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C24BE" w14:textId="789BCC8B" w:rsidR="00127325" w:rsidRDefault="00607C76" w:rsidP="00127325">
      <w:pPr>
        <w:autoSpaceDE w:val="0"/>
        <w:autoSpaceDN w:val="0"/>
        <w:ind w:firstLine="0"/>
        <w:jc w:val="both"/>
        <w:rPr>
          <w:b/>
          <w:bCs/>
          <w:sz w:val="18"/>
          <w:szCs w:val="18"/>
        </w:rPr>
      </w:pPr>
      <w:permStart w:id="749161824" w:edGrp="everyone"/>
      <w:r w:rsidRPr="00036BE1">
        <w:rPr>
          <w:b/>
          <w:sz w:val="18"/>
          <w:szCs w:val="18"/>
        </w:rPr>
        <w:t xml:space="preserve"> </w:t>
      </w:r>
      <w:permEnd w:id="749161824"/>
      <w:r w:rsidR="00127325">
        <w:rPr>
          <w:b/>
          <w:sz w:val="18"/>
          <w:szCs w:val="18"/>
        </w:rPr>
        <w:t>Э-2/экспорт (авто)</w:t>
      </w:r>
    </w:p>
    <w:p w14:paraId="626A71F3" w14:textId="77777777" w:rsidR="00127325" w:rsidRDefault="00127325" w:rsidP="00127325">
      <w:pPr>
        <w:rPr>
          <w:szCs w:val="24"/>
        </w:rPr>
      </w:pPr>
    </w:p>
    <w:p w14:paraId="28A26AE5" w14:textId="77777777" w:rsidR="00127325" w:rsidRDefault="00127325" w:rsidP="00127325">
      <w:pPr>
        <w:autoSpaceDE w:val="0"/>
        <w:autoSpaceDN w:val="0"/>
        <w:ind w:firstLine="0"/>
        <w:jc w:val="center"/>
        <w:rPr>
          <w:b/>
          <w:szCs w:val="24"/>
        </w:rPr>
      </w:pPr>
      <w:r>
        <w:rPr>
          <w:b/>
          <w:szCs w:val="24"/>
        </w:rPr>
        <w:t xml:space="preserve">К О Н Т Р А К Т № </w:t>
      </w:r>
      <w:permStart w:id="1850672307" w:edGrp="everyone"/>
      <w:r>
        <w:rPr>
          <w:b/>
          <w:szCs w:val="24"/>
        </w:rPr>
        <w:t>____________</w:t>
      </w:r>
      <w:permEnd w:id="1850672307"/>
    </w:p>
    <w:p w14:paraId="79EB9114" w14:textId="77777777" w:rsidR="00127325" w:rsidRDefault="00127325" w:rsidP="00127325">
      <w:pPr>
        <w:autoSpaceDE w:val="0"/>
        <w:autoSpaceDN w:val="0"/>
        <w:ind w:firstLine="567"/>
        <w:jc w:val="both"/>
        <w:rPr>
          <w:szCs w:val="24"/>
        </w:rPr>
      </w:pPr>
    </w:p>
    <w:p w14:paraId="5D29ADD1" w14:textId="77777777" w:rsidR="00127325" w:rsidRDefault="00127325" w:rsidP="00127325">
      <w:pPr>
        <w:tabs>
          <w:tab w:val="left" w:pos="6237"/>
        </w:tabs>
        <w:autoSpaceDE w:val="0"/>
        <w:autoSpaceDN w:val="0"/>
        <w:ind w:firstLine="0"/>
        <w:jc w:val="both"/>
        <w:rPr>
          <w:b/>
          <w:szCs w:val="24"/>
        </w:rPr>
      </w:pPr>
      <w:r>
        <w:rPr>
          <w:b/>
          <w:szCs w:val="24"/>
        </w:rPr>
        <w:t>г. Новополоцк</w:t>
      </w:r>
      <w:r>
        <w:rPr>
          <w:b/>
          <w:szCs w:val="24"/>
        </w:rPr>
        <w:tab/>
        <w:t>«</w:t>
      </w:r>
      <w:permStart w:id="1500281792" w:edGrp="everyone"/>
      <w:r>
        <w:rPr>
          <w:b/>
          <w:szCs w:val="24"/>
        </w:rPr>
        <w:t>____</w:t>
      </w:r>
      <w:permEnd w:id="1500281792"/>
      <w:r>
        <w:rPr>
          <w:b/>
          <w:szCs w:val="24"/>
        </w:rPr>
        <w:t xml:space="preserve">» </w:t>
      </w:r>
      <w:permStart w:id="268851049" w:edGrp="everyone"/>
      <w:r>
        <w:rPr>
          <w:b/>
          <w:szCs w:val="24"/>
        </w:rPr>
        <w:t>____________</w:t>
      </w:r>
      <w:permEnd w:id="268851049"/>
      <w:r>
        <w:rPr>
          <w:b/>
          <w:szCs w:val="24"/>
        </w:rPr>
        <w:t xml:space="preserve"> 20</w:t>
      </w:r>
      <w:permStart w:id="1589469783" w:edGrp="everyone"/>
      <w:r>
        <w:rPr>
          <w:b/>
          <w:szCs w:val="24"/>
        </w:rPr>
        <w:t>___</w:t>
      </w:r>
      <w:permEnd w:id="1589469783"/>
      <w:r>
        <w:rPr>
          <w:b/>
          <w:szCs w:val="24"/>
        </w:rPr>
        <w:t xml:space="preserve"> г.</w:t>
      </w:r>
    </w:p>
    <w:p w14:paraId="22FE0704" w14:textId="77777777" w:rsidR="00127325" w:rsidRDefault="00127325" w:rsidP="00127325">
      <w:pPr>
        <w:autoSpaceDE w:val="0"/>
        <w:autoSpaceDN w:val="0"/>
        <w:ind w:firstLine="0"/>
        <w:jc w:val="both"/>
        <w:rPr>
          <w:b/>
          <w:szCs w:val="24"/>
        </w:rPr>
      </w:pPr>
      <w:r>
        <w:rPr>
          <w:b/>
          <w:szCs w:val="24"/>
        </w:rPr>
        <w:t xml:space="preserve">Республика Беларусь </w:t>
      </w:r>
    </w:p>
    <w:p w14:paraId="065FE100" w14:textId="77777777" w:rsidR="00127325" w:rsidRDefault="00127325" w:rsidP="00127325">
      <w:pPr>
        <w:autoSpaceDE w:val="0"/>
        <w:autoSpaceDN w:val="0"/>
        <w:ind w:firstLine="567"/>
        <w:jc w:val="both"/>
        <w:rPr>
          <w:szCs w:val="24"/>
        </w:rPr>
      </w:pPr>
    </w:p>
    <w:p w14:paraId="2747677C" w14:textId="0F3A1C96" w:rsidR="00127325" w:rsidRDefault="00127325" w:rsidP="00127325">
      <w:pPr>
        <w:tabs>
          <w:tab w:val="left" w:pos="993"/>
        </w:tabs>
        <w:autoSpaceDE w:val="0"/>
        <w:autoSpaceDN w:val="0"/>
        <w:ind w:firstLine="567"/>
        <w:jc w:val="both"/>
        <w:rPr>
          <w:szCs w:val="24"/>
        </w:rPr>
      </w:pPr>
      <w:r>
        <w:rPr>
          <w:b/>
          <w:szCs w:val="24"/>
        </w:rPr>
        <w:t>ООО «</w:t>
      </w:r>
      <w:r w:rsidR="000F6D77">
        <w:rPr>
          <w:b/>
          <w:szCs w:val="24"/>
        </w:rPr>
        <w:t>ЭддиТек</w:t>
      </w:r>
      <w:r>
        <w:rPr>
          <w:b/>
          <w:szCs w:val="24"/>
        </w:rPr>
        <w:t>»,</w:t>
      </w:r>
      <w:r>
        <w:rPr>
          <w:szCs w:val="24"/>
        </w:rPr>
        <w:t xml:space="preserve"> г. Новополоцк, именуемое в дальнейшем Продавец, в лице </w:t>
      </w:r>
      <w:permStart w:id="1020601904" w:edGrp="everyone"/>
      <w:r>
        <w:rPr>
          <w:szCs w:val="24"/>
        </w:rPr>
        <w:t>______________________________________________________________</w:t>
      </w:r>
      <w:permEnd w:id="1020601904"/>
      <w:r>
        <w:rPr>
          <w:szCs w:val="24"/>
        </w:rPr>
        <w:t xml:space="preserve">, действующего на основании доверенности от </w:t>
      </w:r>
      <w:permStart w:id="1204749490" w:edGrp="everyone"/>
      <w:r>
        <w:rPr>
          <w:szCs w:val="24"/>
        </w:rPr>
        <w:t>____________________</w:t>
      </w:r>
      <w:permEnd w:id="1204749490"/>
      <w:r>
        <w:rPr>
          <w:szCs w:val="24"/>
        </w:rPr>
        <w:t>№</w:t>
      </w:r>
      <w:permStart w:id="27485447" w:edGrp="everyone"/>
      <w:r>
        <w:rPr>
          <w:szCs w:val="24"/>
        </w:rPr>
        <w:t>__________</w:t>
      </w:r>
      <w:permEnd w:id="27485447"/>
      <w:r>
        <w:rPr>
          <w:szCs w:val="24"/>
        </w:rPr>
        <w:t>, с одной стороны, и</w:t>
      </w:r>
    </w:p>
    <w:p w14:paraId="7959D982" w14:textId="597615BE" w:rsidR="00127325" w:rsidRDefault="00127325" w:rsidP="00127325">
      <w:pPr>
        <w:tabs>
          <w:tab w:val="left" w:pos="993"/>
        </w:tabs>
        <w:autoSpaceDE w:val="0"/>
        <w:autoSpaceDN w:val="0"/>
        <w:ind w:firstLine="567"/>
        <w:jc w:val="both"/>
        <w:rPr>
          <w:szCs w:val="24"/>
          <w:lang w:val="x-none"/>
        </w:rPr>
      </w:pPr>
      <w:permStart w:id="1677329597" w:edGrp="everyone"/>
      <w:r>
        <w:rPr>
          <w:b/>
          <w:szCs w:val="24"/>
        </w:rPr>
        <w:t>_______________________________________</w:t>
      </w:r>
      <w:permEnd w:id="1677329597"/>
      <w:r>
        <w:rPr>
          <w:szCs w:val="24"/>
          <w:lang w:val="x-none" w:eastAsia="en-US"/>
        </w:rPr>
        <w:t xml:space="preserve">, именуемое в дальнейшем Покупатель, в лице </w:t>
      </w:r>
      <w:permStart w:id="346819804" w:edGrp="everyone"/>
      <w:r>
        <w:rPr>
          <w:szCs w:val="24"/>
        </w:rPr>
        <w:t>_____________________________________</w:t>
      </w:r>
      <w:permEnd w:id="346819804"/>
      <w:r>
        <w:rPr>
          <w:szCs w:val="24"/>
          <w:lang w:val="x-none" w:eastAsia="en-US"/>
        </w:rPr>
        <w:t xml:space="preserve">, действующего на основании </w:t>
      </w:r>
      <w:permStart w:id="1005921023" w:edGrp="everyone"/>
      <w:r>
        <w:rPr>
          <w:szCs w:val="24"/>
          <w:lang w:eastAsia="en-US"/>
        </w:rPr>
        <w:t>____________________________</w:t>
      </w:r>
      <w:permEnd w:id="1005921023"/>
      <w:r>
        <w:rPr>
          <w:szCs w:val="24"/>
          <w:lang w:val="x-none" w:eastAsia="en-US"/>
        </w:rPr>
        <w:t>, с другой стороны, (далее - вместе и по отдельности, именуемые как Стороны и Сторона), заключили настоящий Контракт о нижеследующем</w:t>
      </w:r>
      <w:r>
        <w:rPr>
          <w:szCs w:val="24"/>
          <w:lang w:eastAsia="en-US"/>
        </w:rPr>
        <w:t>:</w:t>
      </w:r>
    </w:p>
    <w:p w14:paraId="06FA4BCA" w14:textId="77777777" w:rsidR="00127325" w:rsidRDefault="00127325" w:rsidP="00127325">
      <w:pPr>
        <w:keepNext/>
        <w:numPr>
          <w:ilvl w:val="0"/>
          <w:numId w:val="1"/>
        </w:numPr>
        <w:tabs>
          <w:tab w:val="left" w:pos="284"/>
          <w:tab w:val="left" w:pos="993"/>
        </w:tabs>
        <w:autoSpaceDE w:val="0"/>
        <w:autoSpaceDN w:val="0"/>
        <w:spacing w:before="240" w:after="120"/>
        <w:ind w:left="0" w:firstLine="0"/>
        <w:jc w:val="center"/>
        <w:outlineLvl w:val="1"/>
        <w:rPr>
          <w:b/>
          <w:szCs w:val="24"/>
        </w:rPr>
      </w:pPr>
      <w:r>
        <w:rPr>
          <w:b/>
          <w:szCs w:val="24"/>
        </w:rPr>
        <w:t>Предмет контракта</w:t>
      </w:r>
    </w:p>
    <w:p w14:paraId="4B3A25BA" w14:textId="73CCE57C" w:rsidR="00127325" w:rsidRDefault="00127325" w:rsidP="00127325">
      <w:pPr>
        <w:numPr>
          <w:ilvl w:val="1"/>
          <w:numId w:val="1"/>
        </w:numPr>
        <w:tabs>
          <w:tab w:val="left" w:pos="851"/>
          <w:tab w:val="left" w:pos="1134"/>
        </w:tabs>
        <w:autoSpaceDE w:val="0"/>
        <w:autoSpaceDN w:val="0"/>
        <w:ind w:left="0" w:firstLine="709"/>
        <w:jc w:val="both"/>
        <w:rPr>
          <w:szCs w:val="24"/>
        </w:rPr>
      </w:pPr>
      <w:r>
        <w:rPr>
          <w:szCs w:val="24"/>
        </w:rPr>
        <w:t xml:space="preserve">В соответствии с настоящим контрактом Продавец продает, а Покупатель покупает с целью вывоза из Республики Беларусь в </w:t>
      </w:r>
      <w:permStart w:id="837360342" w:edGrp="everyone"/>
      <w:r>
        <w:rPr>
          <w:szCs w:val="24"/>
        </w:rPr>
        <w:t>________________________</w:t>
      </w:r>
      <w:permEnd w:id="837360342"/>
      <w:r>
        <w:rPr>
          <w:szCs w:val="24"/>
        </w:rPr>
        <w:t>товарную продукцию производства ООО «</w:t>
      </w:r>
      <w:r w:rsidR="000F6D77">
        <w:rPr>
          <w:szCs w:val="24"/>
        </w:rPr>
        <w:t>ЭддиТек</w:t>
      </w:r>
      <w:r>
        <w:rPr>
          <w:szCs w:val="24"/>
        </w:rPr>
        <w:t xml:space="preserve">» (далее – Товар). </w:t>
      </w:r>
    </w:p>
    <w:p w14:paraId="10C623E5" w14:textId="77777777" w:rsidR="00127325" w:rsidRDefault="00127325" w:rsidP="00127325">
      <w:pPr>
        <w:numPr>
          <w:ilvl w:val="1"/>
          <w:numId w:val="1"/>
        </w:numPr>
        <w:tabs>
          <w:tab w:val="left" w:pos="993"/>
          <w:tab w:val="left" w:pos="1134"/>
        </w:tabs>
        <w:autoSpaceDE w:val="0"/>
        <w:autoSpaceDN w:val="0"/>
        <w:ind w:left="0" w:firstLine="709"/>
        <w:jc w:val="both"/>
        <w:rPr>
          <w:szCs w:val="24"/>
        </w:rPr>
      </w:pPr>
      <w:r>
        <w:rPr>
          <w:szCs w:val="24"/>
        </w:rPr>
        <w:t xml:space="preserve">Количество, ассортимент, цена за единицу (тонну), стоимость, условия и срок поставки партии Товара оговариваются сторонами в Дополнительных соглашениях к данному Контракту, являющихся неотъемлемой частью настоящего Контракта. </w:t>
      </w:r>
    </w:p>
    <w:p w14:paraId="1C5BBB12" w14:textId="77777777" w:rsidR="00127325" w:rsidRDefault="00127325" w:rsidP="00127325">
      <w:pPr>
        <w:keepNext/>
        <w:numPr>
          <w:ilvl w:val="0"/>
          <w:numId w:val="1"/>
        </w:numPr>
        <w:tabs>
          <w:tab w:val="left" w:pos="284"/>
        </w:tabs>
        <w:autoSpaceDE w:val="0"/>
        <w:autoSpaceDN w:val="0"/>
        <w:spacing w:before="240" w:after="120"/>
        <w:ind w:left="0" w:firstLine="0"/>
        <w:jc w:val="center"/>
        <w:outlineLvl w:val="1"/>
        <w:rPr>
          <w:b/>
          <w:szCs w:val="24"/>
        </w:rPr>
      </w:pPr>
      <w:r>
        <w:rPr>
          <w:b/>
          <w:szCs w:val="24"/>
        </w:rPr>
        <w:t>Условия и срок поставки</w:t>
      </w:r>
    </w:p>
    <w:p w14:paraId="062461D5"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Поставка (отгрузка) осуществляется автомобильным транспортом, условия которой оговариваются в Дополнительных соглашениях к Контракту.</w:t>
      </w:r>
    </w:p>
    <w:p w14:paraId="3CC9D603"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Поставка (отгрузка) Товара осуществляется партиями в период действия Контракта при условии наличия ресурса Товара. Партией Товара является Товар в ассортименте и количестве, согласованном сторонами в соответствующем Дополнительном соглашении к Контракту.</w:t>
      </w:r>
    </w:p>
    <w:p w14:paraId="2623FC52"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 xml:space="preserve">Партия Товара должна быть отгружена в течение 7-ми календарных дней от даты полной оплаты партии Товара или в иные сроки, определенные соответствующим Дополнительным соглашением к настоящему Контракту либо разнарядкой Покупателя, согласованной с Продавцом. Датой оплаты партии Товара считается дата поступления денежных средств на расчетный счет Продавца. </w:t>
      </w:r>
    </w:p>
    <w:p w14:paraId="4D93975A"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Покупатель обязан принять (выбрать, дать разнарядку на отгрузку) все заявленное количество Товара, определенное соответствующим Дополнительным соглашением к Контракту, в оговоренные этим Дополнительным соглашением сроки, а также выполнить все необходимые действия и формальности, без выполнения которых Продавец не будет иметь возможности осуществить поставку Товара.</w:t>
      </w:r>
    </w:p>
    <w:p w14:paraId="32222F10" w14:textId="77777777" w:rsidR="00127325" w:rsidRDefault="00127325" w:rsidP="00127325">
      <w:pPr>
        <w:keepNext/>
        <w:numPr>
          <w:ilvl w:val="0"/>
          <w:numId w:val="1"/>
        </w:numPr>
        <w:tabs>
          <w:tab w:val="left" w:pos="964"/>
        </w:tabs>
        <w:autoSpaceDE w:val="0"/>
        <w:autoSpaceDN w:val="0"/>
        <w:spacing w:before="240" w:after="120"/>
        <w:ind w:left="0" w:firstLine="709"/>
        <w:jc w:val="center"/>
        <w:outlineLvl w:val="1"/>
        <w:rPr>
          <w:b/>
          <w:szCs w:val="24"/>
        </w:rPr>
      </w:pPr>
      <w:r>
        <w:rPr>
          <w:b/>
          <w:szCs w:val="24"/>
        </w:rPr>
        <w:t>Цена и общая стоимость контракта</w:t>
      </w:r>
    </w:p>
    <w:p w14:paraId="64744AB5"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Цена единицы Товара, стоимость Товара определяются в Дополнительных соглашениях к данному Контракту на каждую партию Товара.</w:t>
      </w:r>
    </w:p>
    <w:p w14:paraId="5C62F00C"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Продавец имеет право на изменение уровня отпускной цены вследствие изменений основополагающих условий ее формирования (цены на нефть, цены на исходное сырье, введение пошлин, сборов, изменение налогового, таможенного законодательства, увеличение себестоимости и т.п.). Изменение цены оформляется соответствующим Дополнительным соглашением к настоящему Контракту. Покупатель обязан рассмотреть и подписать Дополнительное соглашение об изменении цены не позднее 3-х календарных дней.</w:t>
      </w:r>
    </w:p>
    <w:p w14:paraId="5A9FE495" w14:textId="77777777" w:rsidR="00127325" w:rsidRDefault="00127325" w:rsidP="00127325">
      <w:pPr>
        <w:tabs>
          <w:tab w:val="left" w:pos="1134"/>
        </w:tabs>
        <w:autoSpaceDE w:val="0"/>
        <w:autoSpaceDN w:val="0"/>
        <w:ind w:firstLine="709"/>
        <w:jc w:val="both"/>
        <w:rPr>
          <w:szCs w:val="24"/>
        </w:rPr>
      </w:pPr>
      <w:r>
        <w:rPr>
          <w:szCs w:val="24"/>
        </w:rPr>
        <w:t>Цены на оплаченный и уже отгруженный Товар изменению не подлежат (при этом должны быть выполнены оба этих условия).</w:t>
      </w:r>
    </w:p>
    <w:p w14:paraId="43111B5E"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lastRenderedPageBreak/>
        <w:t xml:space="preserve">Валюта Контракта и платежа – </w:t>
      </w:r>
      <w:permStart w:id="670053483" w:edGrp="everyone"/>
      <w:r>
        <w:rPr>
          <w:szCs w:val="24"/>
        </w:rPr>
        <w:t>_____________________________</w:t>
      </w:r>
      <w:permEnd w:id="670053483"/>
      <w:r>
        <w:rPr>
          <w:szCs w:val="24"/>
        </w:rPr>
        <w:t>, если иное не оговорено Дополнительным соглашением.</w:t>
      </w:r>
    </w:p>
    <w:p w14:paraId="0253CCEE"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 xml:space="preserve">Общая ориентировочная стоимость настоящего Контракта не превышает </w:t>
      </w:r>
      <w:permStart w:id="360932892" w:edGrp="everyone"/>
      <w:r>
        <w:rPr>
          <w:szCs w:val="24"/>
        </w:rPr>
        <w:t>__________________(________________________________)__________________</w:t>
      </w:r>
      <w:permEnd w:id="360932892"/>
      <w:r>
        <w:rPr>
          <w:szCs w:val="24"/>
        </w:rPr>
        <w:t xml:space="preserve"> и состоит из стоимости отгруженного Товара по соответствующим Дополнительным соглашениям к настоящему Контракту.</w:t>
      </w:r>
    </w:p>
    <w:p w14:paraId="63E96987" w14:textId="77777777" w:rsidR="00127325" w:rsidRDefault="00127325" w:rsidP="00127325">
      <w:pPr>
        <w:keepNext/>
        <w:numPr>
          <w:ilvl w:val="0"/>
          <w:numId w:val="1"/>
        </w:numPr>
        <w:tabs>
          <w:tab w:val="left" w:pos="284"/>
        </w:tabs>
        <w:autoSpaceDE w:val="0"/>
        <w:autoSpaceDN w:val="0"/>
        <w:spacing w:before="240" w:after="120"/>
        <w:ind w:left="0" w:firstLine="0"/>
        <w:jc w:val="center"/>
        <w:outlineLvl w:val="1"/>
        <w:rPr>
          <w:b/>
          <w:szCs w:val="24"/>
        </w:rPr>
      </w:pPr>
      <w:r>
        <w:rPr>
          <w:b/>
          <w:szCs w:val="24"/>
        </w:rPr>
        <w:t>Качество</w:t>
      </w:r>
    </w:p>
    <w:p w14:paraId="0C823A30"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Качество Товара должно соответствовать действующим техническим нормативно-правовым актам на него (ГОСТ, ТУ) и подтверждаться паспортами качества на каждое наименование Товара, которыми Продавец должен обеспечить Покупателя в количестве 1 (одного) экземпляра на русском языке на каждую партию отгружаемого Товара.</w:t>
      </w:r>
    </w:p>
    <w:p w14:paraId="7AFEFB41"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 xml:space="preserve">При отсутствии действующего технического нормативного правового акта (ГОСТ, ТУ) физико-технические показатели Товара указываются в Дополнительных соглашениях к настоящему Контракту, и на каждую партию отгружаемого Товара оформляется соответствующий паспорт качества. </w:t>
      </w:r>
    </w:p>
    <w:p w14:paraId="22F9F92E"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Продавец гарантирует соответствие Товара качественным показателям согласно п.4.1, п.4.2 Контракта. Продавец не дает и не имеет намерения дать какие-либо другие гарантии, как прямо выраженные, так и подразумеваемые, и особо исключает любые подразумеваемые гарантии пригодности к реализации (использованию) или соответствия конкретному назначению.</w:t>
      </w:r>
    </w:p>
    <w:p w14:paraId="6AD92A42"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Покупатель признает, что получил документы, касающиеся качества и безопасности Товара, включая Паспорта безопасности материалов. Покупатель подтверждает, что с порядком (правилами) и мерами безопасности при обращении с Товаром (в т.ч. при хранении, транспортировке, сливе, утилизации и других операциях с Товаром), а также о свойствах (характеристиках) приобретаемого Товара ознакомился. Покупатель обязуется соблюдать все меры по безопасному обращению с Товаром, в том числе при его использовании, а также включать соответствующую информацию по безопасному обращению с Товаром в программы по обеспечению безопасности и охране труда своего персонала.</w:t>
      </w:r>
    </w:p>
    <w:p w14:paraId="283709EF"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Продавец не гарантирует регистрацию веществ в составе Товара, поставляемого по настоящему Контракту, в соответствии с требованиями Регламента ЕС №1907/2006 (REACH). Для подтверждения покрытия Продавцом регистрацией по REACH, поставляемых в Исландию, Лихтенштейн, Норвегию и государства Европейского союза (страны ЕЭЗ) веществ в составе Товара, Покупатель заранее (но не позднее 30 календарных дней до даты отгрузки Товара) направляет Продавцу запрос о наличии у Продавца зарегистрированных по REACH веществ в составе Товара и планируемый к размещению на территории ЕЭЗ объем закупаемого Товара. При наличии регистрации веществ по REACH Продавец направляет Покупателю письмо-назначение, подтверждающее данную регистрацию и содержащее контактную информацию Единственного представителя, назначенного в соответствии со статьей 8 Регламента ЕС №1907/2006 (REACH). Письмо-назначение является подтверждением покрытия регистрацией по REACH веществ в объемах, указанных в письме-назначении и поставляемых в составе Товара для Покупателя.</w:t>
      </w:r>
    </w:p>
    <w:p w14:paraId="6284D549" w14:textId="77777777" w:rsidR="00127325" w:rsidRDefault="00127325" w:rsidP="00127325">
      <w:pPr>
        <w:keepNext/>
        <w:numPr>
          <w:ilvl w:val="0"/>
          <w:numId w:val="1"/>
        </w:numPr>
        <w:tabs>
          <w:tab w:val="left" w:pos="284"/>
        </w:tabs>
        <w:autoSpaceDE w:val="0"/>
        <w:autoSpaceDN w:val="0"/>
        <w:spacing w:before="240" w:after="120"/>
        <w:ind w:left="0" w:firstLine="0"/>
        <w:jc w:val="center"/>
        <w:outlineLvl w:val="1"/>
        <w:rPr>
          <w:b/>
          <w:szCs w:val="24"/>
        </w:rPr>
      </w:pPr>
      <w:r>
        <w:rPr>
          <w:b/>
          <w:szCs w:val="24"/>
        </w:rPr>
        <w:t>Упаковка и маркировка</w:t>
      </w:r>
    </w:p>
    <w:p w14:paraId="1CF74BF4" w14:textId="77777777" w:rsidR="00127325" w:rsidRDefault="00127325" w:rsidP="00127325">
      <w:pPr>
        <w:numPr>
          <w:ilvl w:val="1"/>
          <w:numId w:val="1"/>
        </w:numPr>
        <w:tabs>
          <w:tab w:val="left" w:pos="993"/>
          <w:tab w:val="left" w:pos="1134"/>
        </w:tabs>
        <w:autoSpaceDE w:val="0"/>
        <w:autoSpaceDN w:val="0"/>
        <w:ind w:left="0" w:firstLine="568"/>
        <w:jc w:val="both"/>
        <w:rPr>
          <w:szCs w:val="24"/>
        </w:rPr>
      </w:pPr>
      <w:r>
        <w:rPr>
          <w:szCs w:val="24"/>
        </w:rPr>
        <w:t>Товар может поставляться по согласованию с Продавцом наливом в автоцистерны, танк-контейнеры, емкости кубовые или бочки. Упаковка и количество Товара, на каждую отдельную партию оговариваются в Дополнительных соглашениях к Контракту.</w:t>
      </w:r>
    </w:p>
    <w:p w14:paraId="5629A1D6" w14:textId="77777777" w:rsidR="00127325" w:rsidRDefault="00127325" w:rsidP="00127325">
      <w:pPr>
        <w:numPr>
          <w:ilvl w:val="1"/>
          <w:numId w:val="1"/>
        </w:numPr>
        <w:tabs>
          <w:tab w:val="left" w:pos="993"/>
          <w:tab w:val="left" w:pos="1134"/>
        </w:tabs>
        <w:autoSpaceDE w:val="0"/>
        <w:autoSpaceDN w:val="0"/>
        <w:ind w:left="0" w:firstLine="568"/>
        <w:jc w:val="both"/>
        <w:rPr>
          <w:szCs w:val="24"/>
        </w:rPr>
      </w:pPr>
      <w:r>
        <w:rPr>
          <w:szCs w:val="24"/>
        </w:rPr>
        <w:lastRenderedPageBreak/>
        <w:t xml:space="preserve">Если иное не предусмотрено в Дополнительных соглашениях, стоимость бочек </w:t>
      </w:r>
      <w:r>
        <w:rPr>
          <w:szCs w:val="24"/>
          <w:lang w:eastAsia="x-none"/>
        </w:rPr>
        <w:t xml:space="preserve">и иного упаковочного материала </w:t>
      </w:r>
      <w:r>
        <w:rPr>
          <w:szCs w:val="24"/>
          <w:lang w:val="x-none" w:eastAsia="x-none"/>
        </w:rPr>
        <w:t>включается</w:t>
      </w:r>
      <w:r>
        <w:rPr>
          <w:szCs w:val="24"/>
        </w:rPr>
        <w:t xml:space="preserve"> в стоимость партии Товара. </w:t>
      </w:r>
    </w:p>
    <w:p w14:paraId="1632728D" w14:textId="77777777" w:rsidR="00127325" w:rsidRDefault="00127325" w:rsidP="00127325">
      <w:pPr>
        <w:keepNext/>
        <w:numPr>
          <w:ilvl w:val="0"/>
          <w:numId w:val="1"/>
        </w:numPr>
        <w:tabs>
          <w:tab w:val="left" w:pos="284"/>
        </w:tabs>
        <w:autoSpaceDE w:val="0"/>
        <w:autoSpaceDN w:val="0"/>
        <w:spacing w:before="240" w:after="120"/>
        <w:ind w:left="0" w:firstLine="0"/>
        <w:jc w:val="center"/>
        <w:outlineLvl w:val="1"/>
        <w:rPr>
          <w:b/>
          <w:szCs w:val="24"/>
        </w:rPr>
      </w:pPr>
      <w:r>
        <w:rPr>
          <w:b/>
          <w:szCs w:val="24"/>
        </w:rPr>
        <w:t>Отгрузка и транспортировка</w:t>
      </w:r>
    </w:p>
    <w:p w14:paraId="28613C9A"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Покупатель обязан предоставить подтверждение на отгрузку партии Товара в виде факсимильного сообщения и (или) сообщения по электронной почте о готовности принять Товар (предоставить транспорт Продавцу для погрузки Товара) в произвольной форме, содержащее все необходимые для отгрузки реквизиты и информацию в течение 2-х дней с даты выставления Продавцом счета на предоплату, а также совершить все необходимые действия и формальности для выполнения Продавцом своих обязательств по поставке (отгрузке) Товара.</w:t>
      </w:r>
    </w:p>
    <w:p w14:paraId="355EAE52" w14:textId="10DD78D7" w:rsidR="00127325" w:rsidRDefault="00127325" w:rsidP="00127325">
      <w:pPr>
        <w:numPr>
          <w:ilvl w:val="1"/>
          <w:numId w:val="1"/>
        </w:numPr>
        <w:tabs>
          <w:tab w:val="left" w:pos="1134"/>
        </w:tabs>
        <w:autoSpaceDE w:val="0"/>
        <w:autoSpaceDN w:val="0"/>
        <w:ind w:left="0" w:firstLine="709"/>
        <w:jc w:val="both"/>
        <w:rPr>
          <w:szCs w:val="24"/>
        </w:rPr>
      </w:pPr>
      <w:r>
        <w:rPr>
          <w:szCs w:val="24"/>
        </w:rPr>
        <w:t>В случае невозможности поставки (отгрузки) Товара по независящим от Продавца причинам (отказ грузополучателя, нарушение Покупателем сроков и условий оплаты, отсутствие транспорта под погрузку или не соответствие транспорта, бочек установленным законодательством и/или внутриобъектовому, пропускному режиму</w:t>
      </w:r>
      <w:r w:rsidR="006C7BAA">
        <w:rPr>
          <w:szCs w:val="24"/>
        </w:rPr>
        <w:t xml:space="preserve"> охраняемого объекта</w:t>
      </w:r>
      <w:r>
        <w:rPr>
          <w:szCs w:val="24"/>
        </w:rPr>
        <w:t>,  и др.), Продавец вправе продлить срок поставки (отгрузки) Товара на срок, равный периоду действия данных обстоятельств (продление срока поставки, отгрузки оформляется Дополнительным соглашением к настоящему Контракту). Покупатель обязан рассмотреть и подписать Дополнительное соглашение о продлении сроков поставки (отгрузки) не позднее 2-х календарных дней.</w:t>
      </w:r>
    </w:p>
    <w:p w14:paraId="0C52597B"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 xml:space="preserve">Отгрузка Товара осуществляется силами, средствами Продавца, после получения 100% предоплаты за Товар (партию Товара) и на основании информации от Покупателя (разнарядки, подтверждения на отгрузку) и при условии совершения Покупателем всех необходимых действий и формальностей. </w:t>
      </w:r>
    </w:p>
    <w:p w14:paraId="4E3F876B"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 xml:space="preserve">Датой отгрузки Товара считается дата выписки Продавцом накладной </w:t>
      </w:r>
      <w:r>
        <w:rPr>
          <w:szCs w:val="24"/>
          <w:lang w:val="en-US"/>
        </w:rPr>
        <w:t>CMR</w:t>
      </w:r>
      <w:r>
        <w:rPr>
          <w:szCs w:val="24"/>
        </w:rPr>
        <w:t xml:space="preserve">. </w:t>
      </w:r>
    </w:p>
    <w:p w14:paraId="763AF580" w14:textId="3B1F9DB9" w:rsidR="00127325" w:rsidRDefault="00127325" w:rsidP="00127325">
      <w:pPr>
        <w:numPr>
          <w:ilvl w:val="1"/>
          <w:numId w:val="1"/>
        </w:numPr>
        <w:tabs>
          <w:tab w:val="left" w:pos="1134"/>
        </w:tabs>
        <w:autoSpaceDE w:val="0"/>
        <w:autoSpaceDN w:val="0"/>
        <w:ind w:left="0" w:firstLine="709"/>
        <w:jc w:val="both"/>
        <w:rPr>
          <w:szCs w:val="24"/>
        </w:rPr>
      </w:pPr>
      <w:r>
        <w:rPr>
          <w:szCs w:val="24"/>
        </w:rPr>
        <w:t>Датой поставки будет считаться дата в зависимости от условий (базиса) поставки, согласованного сторонами на Товар (партию Товара). При отсутствии таких согласованных условий поставка Товара будет осуществляться на следующих условиях: FCA, г.Новополоцк, ООО «</w:t>
      </w:r>
      <w:r w:rsidR="000F6D77">
        <w:rPr>
          <w:szCs w:val="24"/>
        </w:rPr>
        <w:t>ЭддиТек</w:t>
      </w:r>
      <w:r>
        <w:rPr>
          <w:szCs w:val="24"/>
        </w:rPr>
        <w:t>» (</w:t>
      </w:r>
      <w:r>
        <w:rPr>
          <w:szCs w:val="24"/>
          <w:lang w:val="x-none" w:eastAsia="x-none"/>
        </w:rPr>
        <w:t>Инкотермс 20</w:t>
      </w:r>
      <w:r w:rsidR="00607C76" w:rsidRPr="00607C76">
        <w:rPr>
          <w:szCs w:val="24"/>
          <w:lang w:eastAsia="x-none"/>
        </w:rPr>
        <w:t>2</w:t>
      </w:r>
      <w:r>
        <w:rPr>
          <w:szCs w:val="24"/>
          <w:lang w:val="x-none" w:eastAsia="x-none"/>
        </w:rPr>
        <w:t>0</w:t>
      </w:r>
      <w:r>
        <w:rPr>
          <w:szCs w:val="24"/>
        </w:rPr>
        <w:t xml:space="preserve">). </w:t>
      </w:r>
    </w:p>
    <w:p w14:paraId="4EE92357"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 xml:space="preserve">Продавец обеспечивает должное оформление и оплату необходимых документов и процедур (сертификат страны происхождения, оплата таможенного оформления и иных сборов) на территории Республики Беларусь. </w:t>
      </w:r>
    </w:p>
    <w:p w14:paraId="60FD938D"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В качестве обязательных сопроводительных документов с Товаром должны быть отправлены оригиналы следующих документов:</w:t>
      </w:r>
    </w:p>
    <w:p w14:paraId="7B1264FB" w14:textId="77777777" w:rsidR="00127325" w:rsidRDefault="00127325" w:rsidP="00127325">
      <w:pPr>
        <w:numPr>
          <w:ilvl w:val="2"/>
          <w:numId w:val="2"/>
        </w:numPr>
        <w:tabs>
          <w:tab w:val="num" w:pos="993"/>
        </w:tabs>
        <w:autoSpaceDE w:val="0"/>
        <w:autoSpaceDN w:val="0"/>
        <w:ind w:firstLine="709"/>
        <w:jc w:val="both"/>
        <w:rPr>
          <w:szCs w:val="24"/>
        </w:rPr>
      </w:pPr>
      <w:r>
        <w:rPr>
          <w:szCs w:val="24"/>
        </w:rPr>
        <w:t xml:space="preserve">счет-фактура; </w:t>
      </w:r>
    </w:p>
    <w:p w14:paraId="0BB8EC72" w14:textId="77777777" w:rsidR="00127325" w:rsidRDefault="00127325" w:rsidP="00127325">
      <w:pPr>
        <w:numPr>
          <w:ilvl w:val="2"/>
          <w:numId w:val="2"/>
        </w:numPr>
        <w:tabs>
          <w:tab w:val="num" w:pos="993"/>
        </w:tabs>
        <w:autoSpaceDE w:val="0"/>
        <w:autoSpaceDN w:val="0"/>
        <w:ind w:firstLine="709"/>
        <w:jc w:val="both"/>
        <w:rPr>
          <w:szCs w:val="24"/>
        </w:rPr>
      </w:pPr>
      <w:r>
        <w:rPr>
          <w:szCs w:val="24"/>
        </w:rPr>
        <w:t>паспорт качества;</w:t>
      </w:r>
    </w:p>
    <w:p w14:paraId="50537D3F" w14:textId="77777777" w:rsidR="00127325" w:rsidRDefault="00127325" w:rsidP="00127325">
      <w:pPr>
        <w:numPr>
          <w:ilvl w:val="2"/>
          <w:numId w:val="2"/>
        </w:numPr>
        <w:tabs>
          <w:tab w:val="num" w:pos="993"/>
        </w:tabs>
        <w:autoSpaceDE w:val="0"/>
        <w:autoSpaceDN w:val="0"/>
        <w:ind w:firstLine="709"/>
        <w:jc w:val="both"/>
        <w:rPr>
          <w:szCs w:val="24"/>
        </w:rPr>
      </w:pPr>
      <w:r>
        <w:rPr>
          <w:szCs w:val="24"/>
        </w:rPr>
        <w:t>сертификат происхождения товара формы «А» или иного аналогичного документа (необходимость представления документа предусматривается в Дополнительных соглашениях);</w:t>
      </w:r>
    </w:p>
    <w:p w14:paraId="2DF8BDB1" w14:textId="77777777" w:rsidR="00127325" w:rsidRDefault="00127325" w:rsidP="00127325">
      <w:pPr>
        <w:numPr>
          <w:ilvl w:val="2"/>
          <w:numId w:val="2"/>
        </w:numPr>
        <w:tabs>
          <w:tab w:val="num" w:pos="993"/>
        </w:tabs>
        <w:autoSpaceDE w:val="0"/>
        <w:autoSpaceDN w:val="0"/>
        <w:ind w:firstLine="709"/>
        <w:jc w:val="both"/>
        <w:rPr>
          <w:szCs w:val="24"/>
        </w:rPr>
      </w:pPr>
      <w:r>
        <w:rPr>
          <w:szCs w:val="24"/>
          <w:lang w:val="en-US" w:eastAsia="x-none"/>
        </w:rPr>
        <w:t>CMR</w:t>
      </w:r>
      <w:r>
        <w:rPr>
          <w:szCs w:val="24"/>
          <w:lang w:val="x-none" w:eastAsia="x-none"/>
        </w:rPr>
        <w:t>-накладная</w:t>
      </w:r>
      <w:r>
        <w:rPr>
          <w:szCs w:val="24"/>
          <w:lang w:eastAsia="x-none"/>
        </w:rPr>
        <w:t xml:space="preserve"> или иной установленной формы документ</w:t>
      </w:r>
      <w:r>
        <w:rPr>
          <w:szCs w:val="24"/>
        </w:rPr>
        <w:t>;</w:t>
      </w:r>
    </w:p>
    <w:p w14:paraId="3A92070B" w14:textId="77777777" w:rsidR="00127325" w:rsidRDefault="00127325" w:rsidP="00127325">
      <w:pPr>
        <w:numPr>
          <w:ilvl w:val="2"/>
          <w:numId w:val="2"/>
        </w:numPr>
        <w:tabs>
          <w:tab w:val="num" w:pos="993"/>
        </w:tabs>
        <w:autoSpaceDE w:val="0"/>
        <w:autoSpaceDN w:val="0"/>
        <w:ind w:firstLine="709"/>
        <w:jc w:val="both"/>
        <w:rPr>
          <w:szCs w:val="24"/>
        </w:rPr>
      </w:pPr>
      <w:r>
        <w:rPr>
          <w:szCs w:val="24"/>
        </w:rPr>
        <w:t>иные документы, перечень которых стороны дополнительно согласуют в Дополнительных соглашениях на партию Товара.</w:t>
      </w:r>
    </w:p>
    <w:p w14:paraId="0F24FF60" w14:textId="77777777" w:rsidR="00127325" w:rsidRDefault="00127325" w:rsidP="00127325">
      <w:pPr>
        <w:numPr>
          <w:ilvl w:val="1"/>
          <w:numId w:val="1"/>
        </w:numPr>
        <w:tabs>
          <w:tab w:val="left" w:pos="1134"/>
        </w:tabs>
        <w:autoSpaceDE w:val="0"/>
        <w:autoSpaceDN w:val="0"/>
        <w:ind w:left="0" w:firstLine="709"/>
        <w:jc w:val="both"/>
        <w:rPr>
          <w:b/>
          <w:szCs w:val="24"/>
        </w:rPr>
      </w:pPr>
      <w:r>
        <w:rPr>
          <w:szCs w:val="24"/>
        </w:rPr>
        <w:t xml:space="preserve">Грузополучатель Товара: </w:t>
      </w:r>
    </w:p>
    <w:p w14:paraId="1965B934" w14:textId="0EAB2474" w:rsidR="00127325" w:rsidRDefault="00127325" w:rsidP="00127325">
      <w:pPr>
        <w:autoSpaceDE w:val="0"/>
        <w:autoSpaceDN w:val="0"/>
        <w:ind w:firstLine="0"/>
        <w:jc w:val="both"/>
        <w:rPr>
          <w:b/>
          <w:sz w:val="26"/>
          <w:szCs w:val="26"/>
          <w:lang w:eastAsia="x-none"/>
        </w:rPr>
      </w:pPr>
      <w:permStart w:id="1467638255" w:edGrp="everyone"/>
      <w:r>
        <w:rPr>
          <w:b/>
          <w:sz w:val="26"/>
          <w:szCs w:val="26"/>
          <w:lang w:val="x-none" w:eastAsia="x-none"/>
        </w:rPr>
        <w:t>_____________________________________________________________________</w:t>
      </w:r>
      <w:r>
        <w:rPr>
          <w:b/>
          <w:sz w:val="26"/>
          <w:szCs w:val="26"/>
          <w:lang w:eastAsia="x-none"/>
        </w:rPr>
        <w:t>_________________________________________________________________________</w:t>
      </w:r>
      <w:permEnd w:id="1467638255"/>
      <w:r>
        <w:rPr>
          <w:b/>
          <w:sz w:val="26"/>
          <w:szCs w:val="26"/>
          <w:lang w:eastAsia="x-none"/>
        </w:rPr>
        <w:t>.</w:t>
      </w:r>
    </w:p>
    <w:p w14:paraId="6E7EC3A0"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Покупатель обязан:</w:t>
      </w:r>
    </w:p>
    <w:p w14:paraId="1023B2C3" w14:textId="77777777" w:rsidR="00127325" w:rsidRDefault="00127325" w:rsidP="00127325">
      <w:pPr>
        <w:numPr>
          <w:ilvl w:val="2"/>
          <w:numId w:val="1"/>
        </w:numPr>
        <w:autoSpaceDE w:val="0"/>
        <w:autoSpaceDN w:val="0"/>
        <w:ind w:left="0" w:firstLine="709"/>
        <w:jc w:val="both"/>
        <w:rPr>
          <w:szCs w:val="24"/>
        </w:rPr>
      </w:pPr>
      <w:r>
        <w:rPr>
          <w:szCs w:val="24"/>
        </w:rPr>
        <w:t>уплачивать суммы неустойки, убытков, штрафов, предусмотренные пунктами Контракта в течение 5 банковских дней с даты предъявления счета на оплату;</w:t>
      </w:r>
    </w:p>
    <w:p w14:paraId="448D8A07" w14:textId="77777777" w:rsidR="00127325" w:rsidRDefault="00127325" w:rsidP="00127325">
      <w:pPr>
        <w:numPr>
          <w:ilvl w:val="2"/>
          <w:numId w:val="1"/>
        </w:numPr>
        <w:tabs>
          <w:tab w:val="left" w:pos="1276"/>
        </w:tabs>
        <w:autoSpaceDE w:val="0"/>
        <w:autoSpaceDN w:val="0"/>
        <w:ind w:left="0" w:firstLine="709"/>
        <w:jc w:val="both"/>
        <w:rPr>
          <w:szCs w:val="24"/>
        </w:rPr>
      </w:pPr>
      <w:r>
        <w:rPr>
          <w:szCs w:val="24"/>
          <w:lang w:eastAsia="x-none"/>
        </w:rPr>
        <w:t xml:space="preserve"> </w:t>
      </w:r>
      <w:r>
        <w:rPr>
          <w:szCs w:val="24"/>
          <w:lang w:val="x-none" w:eastAsia="x-none"/>
        </w:rPr>
        <w:t xml:space="preserve">обеспечить подачу технически исправного и коммерчески пригодного автотранспорта под погрузку на территорию Продавца </w:t>
      </w:r>
      <w:r>
        <w:rPr>
          <w:szCs w:val="24"/>
          <w:lang w:eastAsia="x-none"/>
        </w:rPr>
        <w:t xml:space="preserve">с понедельника по пятницу </w:t>
      </w:r>
      <w:r>
        <w:rPr>
          <w:szCs w:val="24"/>
          <w:lang w:val="x-none" w:eastAsia="x-none"/>
        </w:rPr>
        <w:t xml:space="preserve">до </w:t>
      </w:r>
      <w:r>
        <w:rPr>
          <w:szCs w:val="24"/>
          <w:lang w:eastAsia="x-none"/>
        </w:rPr>
        <w:t>09:</w:t>
      </w:r>
      <w:r>
        <w:rPr>
          <w:szCs w:val="24"/>
          <w:lang w:val="x-none" w:eastAsia="x-none"/>
        </w:rPr>
        <w:t xml:space="preserve">00 часов по местному времени. В случае прибытия автотранспорта Покупателя позже </w:t>
      </w:r>
      <w:r>
        <w:rPr>
          <w:szCs w:val="24"/>
          <w:lang w:val="x-none" w:eastAsia="x-none"/>
        </w:rPr>
        <w:lastRenderedPageBreak/>
        <w:t>указанного времени, отгрузка Товара по усмотрению Продавца может быть перенесена на следующий рабочий день</w:t>
      </w:r>
      <w:r>
        <w:rPr>
          <w:szCs w:val="24"/>
        </w:rPr>
        <w:t>.</w:t>
      </w:r>
    </w:p>
    <w:p w14:paraId="04F50850" w14:textId="77438676" w:rsidR="00127325" w:rsidRDefault="00127325" w:rsidP="00127325">
      <w:pPr>
        <w:numPr>
          <w:ilvl w:val="2"/>
          <w:numId w:val="1"/>
        </w:numPr>
        <w:tabs>
          <w:tab w:val="left" w:pos="1276"/>
        </w:tabs>
        <w:autoSpaceDE w:val="0"/>
        <w:autoSpaceDN w:val="0"/>
        <w:ind w:left="0" w:firstLine="709"/>
        <w:jc w:val="both"/>
        <w:rPr>
          <w:szCs w:val="24"/>
          <w:lang w:eastAsia="x-none"/>
        </w:rPr>
      </w:pPr>
      <w:r>
        <w:rPr>
          <w:szCs w:val="24"/>
        </w:rPr>
        <w:t xml:space="preserve"> обеспечить соблюдение всех требований внутриобъектового и пропускного режима </w:t>
      </w:r>
      <w:r w:rsidR="000F6D77">
        <w:rPr>
          <w:szCs w:val="24"/>
        </w:rPr>
        <w:t>охраняемой территории</w:t>
      </w:r>
      <w:r>
        <w:rPr>
          <w:szCs w:val="24"/>
        </w:rPr>
        <w:t xml:space="preserve"> ООО «</w:t>
      </w:r>
      <w:r w:rsidR="000F6D77">
        <w:rPr>
          <w:szCs w:val="24"/>
        </w:rPr>
        <w:t>ЭддиТек</w:t>
      </w:r>
      <w:r>
        <w:rPr>
          <w:szCs w:val="24"/>
        </w:rPr>
        <w:t>», в т.ч. в случае привлечения к перевозке Товара третьего лица.</w:t>
      </w:r>
      <w:r>
        <w:rPr>
          <w:szCs w:val="24"/>
          <w:lang w:eastAsia="x-none"/>
        </w:rPr>
        <w:t xml:space="preserve"> Положение о пропускном и </w:t>
      </w:r>
      <w:r>
        <w:rPr>
          <w:szCs w:val="24"/>
          <w:lang w:val="x-none" w:eastAsia="x-none"/>
        </w:rPr>
        <w:t>внутриобъект</w:t>
      </w:r>
      <w:r>
        <w:rPr>
          <w:szCs w:val="24"/>
          <w:lang w:eastAsia="x-none"/>
        </w:rPr>
        <w:t>овом</w:t>
      </w:r>
      <w:r>
        <w:rPr>
          <w:szCs w:val="24"/>
          <w:lang w:val="x-none" w:eastAsia="x-none"/>
        </w:rPr>
        <w:t xml:space="preserve"> </w:t>
      </w:r>
      <w:r>
        <w:rPr>
          <w:szCs w:val="24"/>
          <w:lang w:eastAsia="x-none"/>
        </w:rPr>
        <w:t xml:space="preserve">режиме размещено на сайте </w:t>
      </w:r>
      <w:hyperlink r:id="rId7" w:history="1">
        <w:r w:rsidR="000F6D77" w:rsidRPr="005C7727">
          <w:rPr>
            <w:rStyle w:val="a3"/>
            <w:szCs w:val="24"/>
            <w:lang w:val="en-US" w:eastAsia="x-none"/>
          </w:rPr>
          <w:t>www</w:t>
        </w:r>
        <w:r w:rsidR="000F6D77" w:rsidRPr="005C7727">
          <w:rPr>
            <w:rStyle w:val="a3"/>
            <w:szCs w:val="24"/>
            <w:lang w:eastAsia="x-none"/>
          </w:rPr>
          <w:t>.</w:t>
        </w:r>
        <w:r w:rsidR="000F6D77" w:rsidRPr="005C7727">
          <w:rPr>
            <w:rStyle w:val="a3"/>
            <w:szCs w:val="24"/>
            <w:lang w:val="en-US" w:eastAsia="x-none"/>
          </w:rPr>
          <w:t>additech</w:t>
        </w:r>
        <w:r w:rsidR="000F6D77" w:rsidRPr="005C7727">
          <w:rPr>
            <w:rStyle w:val="a3"/>
            <w:szCs w:val="24"/>
            <w:lang w:eastAsia="x-none"/>
          </w:rPr>
          <w:t>.</w:t>
        </w:r>
        <w:r w:rsidR="000F6D77" w:rsidRPr="005C7727">
          <w:rPr>
            <w:rStyle w:val="a3"/>
            <w:szCs w:val="24"/>
            <w:lang w:val="en-US" w:eastAsia="x-none"/>
          </w:rPr>
          <w:t>by</w:t>
        </w:r>
      </w:hyperlink>
      <w:r>
        <w:rPr>
          <w:szCs w:val="24"/>
          <w:lang w:eastAsia="x-none"/>
        </w:rPr>
        <w:t xml:space="preserve">. Водители транспортных средств, зарегистрированных на территории Республики Беларусь, при получении пропуска на </w:t>
      </w:r>
      <w:r w:rsidR="000F6D77">
        <w:rPr>
          <w:szCs w:val="24"/>
          <w:lang w:eastAsia="x-none"/>
        </w:rPr>
        <w:t xml:space="preserve">охраняемую </w:t>
      </w:r>
      <w:r>
        <w:rPr>
          <w:szCs w:val="24"/>
          <w:lang w:eastAsia="x-none"/>
        </w:rPr>
        <w:t>территорию, обязаны иметь при себе:</w:t>
      </w:r>
    </w:p>
    <w:p w14:paraId="474C8967" w14:textId="77777777" w:rsidR="00127325" w:rsidRDefault="00127325" w:rsidP="00127325">
      <w:pPr>
        <w:autoSpaceDE w:val="0"/>
        <w:autoSpaceDN w:val="0"/>
        <w:ind w:firstLine="0"/>
        <w:jc w:val="both"/>
        <w:rPr>
          <w:szCs w:val="24"/>
          <w:lang w:eastAsia="x-none"/>
        </w:rPr>
      </w:pPr>
      <w:r>
        <w:rPr>
          <w:szCs w:val="24"/>
          <w:lang w:eastAsia="x-none"/>
        </w:rPr>
        <w:t xml:space="preserve">  - водительское удостоверение, техпаспорт;</w:t>
      </w:r>
    </w:p>
    <w:p w14:paraId="5E4011ED" w14:textId="7F520223" w:rsidR="00127325" w:rsidRDefault="00127325" w:rsidP="00127325">
      <w:pPr>
        <w:autoSpaceDE w:val="0"/>
        <w:autoSpaceDN w:val="0"/>
        <w:ind w:firstLine="0"/>
        <w:jc w:val="both"/>
        <w:rPr>
          <w:szCs w:val="24"/>
          <w:lang w:eastAsia="x-none"/>
        </w:rPr>
      </w:pPr>
      <w:r>
        <w:rPr>
          <w:szCs w:val="24"/>
          <w:lang w:eastAsia="x-none"/>
        </w:rPr>
        <w:t xml:space="preserve">  - </w:t>
      </w:r>
      <w:r w:rsidR="000F6D77">
        <w:rPr>
          <w:szCs w:val="24"/>
          <w:lang w:eastAsia="x-none"/>
        </w:rPr>
        <w:t>действующее разрешение на допуск транспортного средства к участию в дорожном движении</w:t>
      </w:r>
      <w:r>
        <w:rPr>
          <w:szCs w:val="24"/>
          <w:lang w:eastAsia="x-none"/>
        </w:rPr>
        <w:t>;</w:t>
      </w:r>
    </w:p>
    <w:p w14:paraId="5AFCA54F" w14:textId="77777777" w:rsidR="00127325" w:rsidRDefault="00127325" w:rsidP="00127325">
      <w:pPr>
        <w:autoSpaceDE w:val="0"/>
        <w:autoSpaceDN w:val="0"/>
        <w:ind w:firstLine="0"/>
        <w:jc w:val="both"/>
        <w:rPr>
          <w:szCs w:val="24"/>
          <w:lang w:eastAsia="x-none"/>
        </w:rPr>
      </w:pPr>
      <w:r>
        <w:rPr>
          <w:szCs w:val="24"/>
          <w:lang w:eastAsia="x-none"/>
        </w:rPr>
        <w:t xml:space="preserve">  - страховое свидетельство.</w:t>
      </w:r>
    </w:p>
    <w:p w14:paraId="295EBD57" w14:textId="7AE528D8" w:rsidR="00127325" w:rsidRDefault="00127325" w:rsidP="00127325">
      <w:pPr>
        <w:autoSpaceDE w:val="0"/>
        <w:autoSpaceDN w:val="0"/>
        <w:ind w:firstLine="709"/>
        <w:jc w:val="both"/>
        <w:rPr>
          <w:szCs w:val="24"/>
        </w:rPr>
      </w:pPr>
      <w:r>
        <w:rPr>
          <w:szCs w:val="24"/>
        </w:rPr>
        <w:t xml:space="preserve">Водители транспортных средств, зарегистрированных в иностранных государствах, при получении пропуска на </w:t>
      </w:r>
      <w:r w:rsidR="001C36F2">
        <w:rPr>
          <w:szCs w:val="24"/>
        </w:rPr>
        <w:t xml:space="preserve">охраняемую </w:t>
      </w:r>
      <w:r>
        <w:rPr>
          <w:szCs w:val="24"/>
        </w:rPr>
        <w:t>территорию обязаны иметь документы, аналогичные указанным выше, если такие документы предусмотрены в государстве регистрации.</w:t>
      </w:r>
    </w:p>
    <w:p w14:paraId="32926CD3" w14:textId="77777777" w:rsidR="00127325" w:rsidRDefault="00127325" w:rsidP="00127325">
      <w:pPr>
        <w:numPr>
          <w:ilvl w:val="2"/>
          <w:numId w:val="1"/>
        </w:numPr>
        <w:tabs>
          <w:tab w:val="left" w:pos="1276"/>
        </w:tabs>
        <w:autoSpaceDE w:val="0"/>
        <w:autoSpaceDN w:val="0"/>
        <w:ind w:left="0" w:firstLine="709"/>
        <w:jc w:val="both"/>
        <w:rPr>
          <w:szCs w:val="24"/>
        </w:rPr>
      </w:pPr>
      <w:r>
        <w:rPr>
          <w:szCs w:val="24"/>
        </w:rPr>
        <w:t xml:space="preserve"> действовать в интересах Продавца разумно и добросовестно.</w:t>
      </w:r>
    </w:p>
    <w:p w14:paraId="3665B9AA" w14:textId="77777777" w:rsidR="00127325" w:rsidRDefault="00127325" w:rsidP="00127325">
      <w:pPr>
        <w:numPr>
          <w:ilvl w:val="1"/>
          <w:numId w:val="1"/>
        </w:numPr>
        <w:tabs>
          <w:tab w:val="left" w:pos="1276"/>
        </w:tabs>
        <w:autoSpaceDE w:val="0"/>
        <w:autoSpaceDN w:val="0"/>
        <w:ind w:left="0" w:firstLine="709"/>
        <w:jc w:val="both"/>
        <w:rPr>
          <w:szCs w:val="24"/>
        </w:rPr>
      </w:pPr>
      <w:r>
        <w:rPr>
          <w:rFonts w:eastAsia="Calibri"/>
          <w:szCs w:val="24"/>
        </w:rPr>
        <w:t>В случае поставки (отгрузки) Товара автомобильным транспортом, нанятым и оплаченным Продавцом, Покупатель обязуется осуществить процедуру выгрузки транспортных средств в течение 12 часов с момента прибытия транспортного средства в пункт разгрузки, если иное не будет предусмотрено в Дополнительном соглашении. При этом если выходным (праздничным) дням предшествовали два рабочих дня, то, в случае несоблюдения нормативных сроков выгрузки транспортных средств перевозимого груза – выходные и праздничные дни включаются в дни простоя.</w:t>
      </w:r>
    </w:p>
    <w:p w14:paraId="77906E85"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В случае поставки (отгрузки) Товара автомобильным транспортом, предоставление которого является обязанностью Покупателя, Покупатель обязан обеспечить пригодность такого транспорта в техническом и коммерческом отношении в соответствии с требованиями законодательства Республики Беларусь и иных государств, по территории которых будет следовать транспорт с Товаром.</w:t>
      </w:r>
    </w:p>
    <w:p w14:paraId="7AECD442"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Продавец имеет право перед загрузкой Товара осуществлять внутренний осмотр котла (колбы) автомобильного транспорта (автоцистерны), подаваемого под налив Покупателем, на предмет чистоты и отсутствия ранее перевозимых грузов. При выявлении у автоцистерны несоответствий установленным требованиям Продавец может отказаться о загрузки автоцистерны. Выявленные несоответствия фиксируются Продавцом в акте произвольной формы. Указанный акт от имени Покупателя подписывает водитель автоцистерны, в случае отказа водителя от подписи акта в акте делается соответствующая запись.</w:t>
      </w:r>
    </w:p>
    <w:p w14:paraId="6A97D033" w14:textId="1F23F641" w:rsidR="00127325" w:rsidRDefault="00127325" w:rsidP="00127325">
      <w:pPr>
        <w:numPr>
          <w:ilvl w:val="1"/>
          <w:numId w:val="1"/>
        </w:numPr>
        <w:tabs>
          <w:tab w:val="left" w:pos="1276"/>
        </w:tabs>
        <w:autoSpaceDE w:val="0"/>
        <w:autoSpaceDN w:val="0"/>
        <w:ind w:left="0" w:firstLine="709"/>
        <w:jc w:val="both"/>
        <w:rPr>
          <w:szCs w:val="24"/>
        </w:rPr>
      </w:pPr>
      <w:r>
        <w:rPr>
          <w:szCs w:val="24"/>
        </w:rPr>
        <w:t>Покупатель осведомлен, что Товар может быть классифицирован как «опасный при перевозке автомобильным транспортом». Сведения о классе опасности, номере ООН, знаке опасности Товара и иная информация, необходимая для надлежащего осуществления перевозки Товара, размещена на сайте ООО «</w:t>
      </w:r>
      <w:r w:rsidR="001C36F2">
        <w:rPr>
          <w:szCs w:val="24"/>
        </w:rPr>
        <w:t>ЭддиТек</w:t>
      </w:r>
      <w:r>
        <w:rPr>
          <w:szCs w:val="24"/>
        </w:rPr>
        <w:t>» (</w:t>
      </w:r>
      <w:hyperlink r:id="rId8" w:history="1">
        <w:r w:rsidR="001C36F2" w:rsidRPr="005C7727">
          <w:rPr>
            <w:rStyle w:val="a3"/>
            <w:szCs w:val="24"/>
          </w:rPr>
          <w:t>www.</w:t>
        </w:r>
        <w:r w:rsidR="001C36F2" w:rsidRPr="005C7727">
          <w:rPr>
            <w:rStyle w:val="a3"/>
            <w:szCs w:val="24"/>
            <w:lang w:val="en-US"/>
          </w:rPr>
          <w:t>additech</w:t>
        </w:r>
        <w:r w:rsidR="001C36F2" w:rsidRPr="005C7727">
          <w:rPr>
            <w:rStyle w:val="a3"/>
            <w:szCs w:val="24"/>
          </w:rPr>
          <w:t>.by</w:t>
        </w:r>
      </w:hyperlink>
      <w:r>
        <w:rPr>
          <w:szCs w:val="24"/>
        </w:rPr>
        <w:t>) (при поставке (отгрузке) Товара, классифицированного как «опасный при перевозке автомобильным транспортом»).</w:t>
      </w:r>
    </w:p>
    <w:p w14:paraId="5D1B27D7" w14:textId="77777777" w:rsidR="00127325" w:rsidRPr="001C36F2" w:rsidRDefault="00127325" w:rsidP="00127325">
      <w:pPr>
        <w:numPr>
          <w:ilvl w:val="1"/>
          <w:numId w:val="1"/>
        </w:numPr>
        <w:tabs>
          <w:tab w:val="left" w:pos="1276"/>
        </w:tabs>
        <w:autoSpaceDE w:val="0"/>
        <w:autoSpaceDN w:val="0"/>
        <w:ind w:left="0" w:firstLine="709"/>
        <w:jc w:val="both"/>
        <w:rPr>
          <w:szCs w:val="24"/>
        </w:rPr>
      </w:pPr>
      <w:r w:rsidRPr="001C36F2">
        <w:rPr>
          <w:rStyle w:val="FontStyle86"/>
          <w:sz w:val="24"/>
          <w:szCs w:val="24"/>
        </w:rPr>
        <w:t>Покупатель обязан не позднее 5-ти рабочих дней с момента получения Товара направить продавцу в электронном виде (по электронной почте) сканированные копии транспортных документов (</w:t>
      </w:r>
      <w:r w:rsidRPr="001C36F2">
        <w:rPr>
          <w:rStyle w:val="FontStyle86"/>
          <w:sz w:val="24"/>
          <w:szCs w:val="24"/>
          <w:lang w:val="en-US"/>
        </w:rPr>
        <w:t>CMR</w:t>
      </w:r>
      <w:r w:rsidRPr="001C36F2">
        <w:rPr>
          <w:rStyle w:val="FontStyle86"/>
          <w:sz w:val="24"/>
          <w:szCs w:val="24"/>
        </w:rPr>
        <w:t>, и др.) с отметками о доставке (получении) груза.</w:t>
      </w:r>
    </w:p>
    <w:p w14:paraId="75D451D9" w14:textId="77777777" w:rsidR="00127325" w:rsidRDefault="00127325" w:rsidP="00127325">
      <w:pPr>
        <w:keepNext/>
        <w:numPr>
          <w:ilvl w:val="0"/>
          <w:numId w:val="1"/>
        </w:numPr>
        <w:tabs>
          <w:tab w:val="left" w:pos="284"/>
          <w:tab w:val="left" w:pos="1276"/>
        </w:tabs>
        <w:autoSpaceDE w:val="0"/>
        <w:autoSpaceDN w:val="0"/>
        <w:spacing w:before="240" w:after="120"/>
        <w:ind w:left="0" w:firstLine="0"/>
        <w:jc w:val="center"/>
        <w:outlineLvl w:val="1"/>
        <w:rPr>
          <w:b/>
          <w:szCs w:val="24"/>
        </w:rPr>
      </w:pPr>
      <w:r>
        <w:rPr>
          <w:b/>
          <w:szCs w:val="24"/>
        </w:rPr>
        <w:t>Информация по отгрузке</w:t>
      </w:r>
    </w:p>
    <w:p w14:paraId="6D54DD80"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 xml:space="preserve">В течение двух рабочих дней после отгрузки Продавец сообщает Покупателю следующие данные: дату отгрузки, номера накладных </w:t>
      </w:r>
      <w:r>
        <w:rPr>
          <w:szCs w:val="24"/>
          <w:lang w:val="en-US"/>
        </w:rPr>
        <w:t>CMR</w:t>
      </w:r>
      <w:r>
        <w:rPr>
          <w:szCs w:val="24"/>
        </w:rPr>
        <w:t>, наименование, количество и стоимость отгруженного Товара.</w:t>
      </w:r>
    </w:p>
    <w:p w14:paraId="6BC27873" w14:textId="77777777" w:rsidR="00127325" w:rsidRDefault="00127325" w:rsidP="00127325">
      <w:pPr>
        <w:keepNext/>
        <w:numPr>
          <w:ilvl w:val="0"/>
          <w:numId w:val="1"/>
        </w:numPr>
        <w:tabs>
          <w:tab w:val="left" w:pos="284"/>
        </w:tabs>
        <w:autoSpaceDE w:val="0"/>
        <w:autoSpaceDN w:val="0"/>
        <w:spacing w:before="240" w:after="120"/>
        <w:ind w:left="0" w:firstLine="0"/>
        <w:jc w:val="center"/>
        <w:outlineLvl w:val="1"/>
        <w:rPr>
          <w:b/>
          <w:szCs w:val="24"/>
        </w:rPr>
      </w:pPr>
      <w:r>
        <w:rPr>
          <w:b/>
          <w:szCs w:val="24"/>
        </w:rPr>
        <w:lastRenderedPageBreak/>
        <w:t>Приемка-сдача товара и проверка его качества</w:t>
      </w:r>
    </w:p>
    <w:p w14:paraId="1E93C4D9"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Приемка Товара по количеству и качеству осуществляется Покупателем в соответствии с Положением о порядке приемки товаров по количеству и качеству, утвержденным Постановлением Совета Министров Республики Беларусь от 03.09.2008 №1290. Иной порядок приемки Стороны могут предусмотреть в Дополнительном соглашении к Контракту.</w:t>
      </w:r>
    </w:p>
    <w:p w14:paraId="25F3700E"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 xml:space="preserve">Вне зависимости от порядка приемки, при обнаружении несоответствия количества или качества Товара вызов представителя Продавца для дальнейшей приемки обязателен. </w:t>
      </w:r>
    </w:p>
    <w:p w14:paraId="071E9DE9" w14:textId="77777777" w:rsidR="00127325" w:rsidRDefault="00127325" w:rsidP="00127325">
      <w:pPr>
        <w:keepNext/>
        <w:numPr>
          <w:ilvl w:val="0"/>
          <w:numId w:val="1"/>
        </w:numPr>
        <w:tabs>
          <w:tab w:val="left" w:pos="284"/>
        </w:tabs>
        <w:autoSpaceDE w:val="0"/>
        <w:autoSpaceDN w:val="0"/>
        <w:spacing w:before="240" w:after="120"/>
        <w:ind w:left="0" w:firstLine="0"/>
        <w:jc w:val="center"/>
        <w:outlineLvl w:val="1"/>
        <w:rPr>
          <w:b/>
          <w:szCs w:val="24"/>
        </w:rPr>
      </w:pPr>
      <w:r>
        <w:rPr>
          <w:b/>
          <w:szCs w:val="24"/>
        </w:rPr>
        <w:t>Расчеты за поставленный Товар, иные финансовые расчеты</w:t>
      </w:r>
    </w:p>
    <w:p w14:paraId="3C9C986F"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 xml:space="preserve">Оплата за партию Товара производится путем 100% предоплаты за партию Товара в </w:t>
      </w:r>
      <w:permStart w:id="797128418" w:edGrp="everyone"/>
      <w:r>
        <w:rPr>
          <w:szCs w:val="24"/>
        </w:rPr>
        <w:t>______________________________</w:t>
      </w:r>
      <w:permEnd w:id="797128418"/>
      <w:r>
        <w:rPr>
          <w:szCs w:val="24"/>
        </w:rPr>
        <w:t xml:space="preserve"> на расчетный счет Продавца, если иное не </w:t>
      </w:r>
    </w:p>
    <w:p w14:paraId="5E90BB48" w14:textId="77777777" w:rsidR="00127325" w:rsidRDefault="00127325" w:rsidP="00127325">
      <w:pPr>
        <w:autoSpaceDE w:val="0"/>
        <w:autoSpaceDN w:val="0"/>
        <w:ind w:firstLine="0"/>
        <w:jc w:val="both"/>
        <w:rPr>
          <w:szCs w:val="24"/>
        </w:rPr>
      </w:pPr>
      <w:r>
        <w:rPr>
          <w:szCs w:val="24"/>
        </w:rPr>
        <w:t>будет предусмотрено в соответствующем Дополнительном соглашении.</w:t>
      </w:r>
    </w:p>
    <w:p w14:paraId="716D94A4"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Предварительная оплата должна быть произведена не позднее 3 (трёх) банковских дней со дня получения Покупателем счета от Продавца, если иное не предусмотрено Дополнительным соглашением к Контракту. День выставления счета считается нулевым. Все банковские расходы по переводу денежных средств на расчетный счет Продавца несет Покупатель.</w:t>
      </w:r>
    </w:p>
    <w:p w14:paraId="13EC4F77"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 xml:space="preserve">Остатки предоплаты по настоящему Контракту, не покрытые поставками Товара, Продавец по письменному заявлению Покупателя возвращает </w:t>
      </w:r>
      <w:r>
        <w:rPr>
          <w:szCs w:val="24"/>
          <w:lang w:eastAsia="x-none"/>
        </w:rPr>
        <w:t>в срок не позднее 35 календарных дней от даты обращения</w:t>
      </w:r>
      <w:r>
        <w:rPr>
          <w:szCs w:val="24"/>
        </w:rPr>
        <w:t xml:space="preserve"> по реквизитам Покупателя, указанным в настоящем Контракте, или засчитывает в счет платежей, причитающихся с Покупателя по другим партиям Товара.</w:t>
      </w:r>
    </w:p>
    <w:p w14:paraId="6BB153AE" w14:textId="77777777" w:rsidR="00127325" w:rsidRDefault="00127325" w:rsidP="00127325">
      <w:pPr>
        <w:numPr>
          <w:ilvl w:val="1"/>
          <w:numId w:val="1"/>
        </w:numPr>
        <w:tabs>
          <w:tab w:val="left" w:pos="1134"/>
        </w:tabs>
        <w:autoSpaceDE w:val="0"/>
        <w:autoSpaceDN w:val="0"/>
        <w:ind w:left="0" w:firstLine="709"/>
        <w:jc w:val="both"/>
        <w:rPr>
          <w:szCs w:val="24"/>
        </w:rPr>
      </w:pPr>
      <w:r>
        <w:rPr>
          <w:szCs w:val="24"/>
        </w:rPr>
        <w:t>Отгруженный без предоплаты Товар (в том числе в случае перегрузки Товара по Дополнительному соглашению, а также выявленный перегруз в ходе приемки грузополучателем) Покупатель принимает и оплачивает в течение 10-ти календарных дней с момента отгрузки Товара (отгруженного без предоплаты; для перегруженного Товара, сведения о чем указаны Продавцом в товаросопроводительных документах) или с момента окончания приемки Товара грузополучателем (для перегруза Товара, выявленного в ходе приемки). За нарушение этого обязательства Покупатель уплачивает Продавцу пеню в размере 0,2 % от стоимости неоплаченного Товара за каждый календарный день просрочки оплаты, включая день оплаты.</w:t>
      </w:r>
    </w:p>
    <w:p w14:paraId="0CE4370C" w14:textId="77777777" w:rsidR="00127325" w:rsidRDefault="00127325" w:rsidP="00127325">
      <w:pPr>
        <w:keepNext/>
        <w:numPr>
          <w:ilvl w:val="0"/>
          <w:numId w:val="1"/>
        </w:numPr>
        <w:tabs>
          <w:tab w:val="left" w:pos="426"/>
        </w:tabs>
        <w:autoSpaceDE w:val="0"/>
        <w:autoSpaceDN w:val="0"/>
        <w:spacing w:before="240" w:after="120"/>
        <w:ind w:left="0" w:firstLine="0"/>
        <w:jc w:val="center"/>
        <w:outlineLvl w:val="1"/>
        <w:rPr>
          <w:b/>
          <w:szCs w:val="24"/>
        </w:rPr>
      </w:pPr>
      <w:r>
        <w:rPr>
          <w:b/>
          <w:szCs w:val="24"/>
        </w:rPr>
        <w:t>Рекламации</w:t>
      </w:r>
    </w:p>
    <w:p w14:paraId="2A206C27"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 xml:space="preserve">В случае нарушения Покупателем сроков оплаты и/или предоставления отгрузочной разнарядки и/или предоставления подтверждения на отгрузку, подписания Дополнительного соглашения согласно п.6.2 настоящего Контракта, Продавец вправе отказаться от исполнения настоящего Контракта (Дополнительного соглашения) (расторгнуть в одностороннем порядке Контракт, Дополнительное соглашение), не неся перед Покупателем никакой ответственности. Датой расторжения будет считаться дата направления Покупателю уведомления о расторжении. </w:t>
      </w:r>
    </w:p>
    <w:p w14:paraId="38E1CEC3"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В случае нарушения Покупателем сроков оплаты Товара (партии Товара) с Покупателя удерживается пеня в размере 0,2 % от стоимости неоплаченного Товара (партии Товара) за каждый календарный день просрочки оплаты, включая день оплаты.</w:t>
      </w:r>
    </w:p>
    <w:p w14:paraId="49C5EA54"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 xml:space="preserve">В случае нарушения Покупателем обязанности по предоставлению разнарядок по отгрузке на всю партию Товара, обязанности по выборке заявленного количества Товара (п.2.4 Контракта), Покупатель выплачивает штраф в размере 5 (пяти) % стоимости партии Товара, на количество которого не представлена разнарядка или количество которого не выбрано. Штраф выплачивается Покупателем Продавцу в течение 10-ти (десяти) </w:t>
      </w:r>
      <w:r>
        <w:rPr>
          <w:szCs w:val="24"/>
        </w:rPr>
        <w:lastRenderedPageBreak/>
        <w:t xml:space="preserve">календарных дней с даты выставления счета Продавцом. До получения суммы штрафа Продавец вправе удерживать денежные средства Покупателя, перечисленные Покупателем в качестве предоплаты за партию Товара по настоящему Контракту и/или иным контрактам. </w:t>
      </w:r>
    </w:p>
    <w:p w14:paraId="48BB6A0A"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Покупатель имеет право заявить Продавцу претензии по количеству и качеству Товара в течение 10 (десяти) календарных дней с даты составления на складе Покупателя (грузополучателя) акта приемки Товара, оформленного в соответствии с Положением о порядке приемки товаров по количеству и качеству (утвержденным Постановлением Совета Министров Республики Беларусь от 03.09.2008 № 1290) или в соответствии с иным установленным Сторонами порядком. Претензии должны заявляться письменно с предоставлением подлинных пломб, оригиналов всех необходимых документов (материалов). Продавец обязан в течение месяца со дня поступления всех необходимых данных (документов, материалов, пломб) от Покупателя рассмотреть претензию и дать Покупателю письменный ответ о принятом решении по поступившей претензии.</w:t>
      </w:r>
    </w:p>
    <w:p w14:paraId="58DFCD16"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 xml:space="preserve">Претензии по количеству поставленного Товара не подлежат удовлетворению, если при приемке (выгрузке) Товара грузополучателем в пункте назначения имеет место расхождение (разница) между количеством Товара, указанным в накладной, и количеством Товара, определенным в установленном порядке грузополучателем, которое не превышает нормы естественной убыли массы суммированной с нормой погрешности измерения массы, указанной в накладной. В случае такого превышения претензия может быть удовлетворена только на размер превышения. Для определения норм естественной убыли массы и норм погрешности измерения массы используется законодательство Республики Беларусь. </w:t>
      </w:r>
    </w:p>
    <w:p w14:paraId="1CCB9B76"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 xml:space="preserve">За нарушение сроков поставки полностью оплаченной партии Товара Продавец (при наличии вины) уплачивает пеню в размере 0,1 % от стоимости оплаченного, но не поставленного в срок Товара за каждый календарный день просрочки. Настоящим правом по предъявлению требований об уплате пени Покупатель имеет право воспользоваться только при условии, что размер недогруженного Товара будет составлять более одной автоцистерны, под которой Стороны в рамках настоящего Контракта и всех приложений к нему понимают 20 т – для автоцистерны. </w:t>
      </w:r>
    </w:p>
    <w:p w14:paraId="4A17C8DF"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Покупатель несет все риски и обязательства, вытекающие из использования Товара Покупателем в любых производственных процессах Покупателя (иных третьих лиц) и/или из объединения (смешения) Товара с иными веществами.</w:t>
      </w:r>
    </w:p>
    <w:p w14:paraId="0D81E609" w14:textId="77777777" w:rsidR="00127325" w:rsidRDefault="00127325" w:rsidP="00127325">
      <w:pPr>
        <w:numPr>
          <w:ilvl w:val="1"/>
          <w:numId w:val="1"/>
        </w:numPr>
        <w:tabs>
          <w:tab w:val="left" w:pos="1276"/>
        </w:tabs>
        <w:autoSpaceDE w:val="0"/>
        <w:autoSpaceDN w:val="0"/>
        <w:ind w:left="0" w:firstLine="709"/>
        <w:jc w:val="both"/>
        <w:rPr>
          <w:rFonts w:eastAsia="Calibri"/>
          <w:szCs w:val="24"/>
        </w:rPr>
      </w:pPr>
      <w:r>
        <w:rPr>
          <w:rFonts w:eastAsia="Calibri"/>
          <w:szCs w:val="24"/>
        </w:rPr>
        <w:t>За нарушение срока, указанного в п.6.10 Контракта, Покупателем уплачивается штраф в размере 100 евро за каждые сутки сверхнормативного простоя.</w:t>
      </w:r>
    </w:p>
    <w:p w14:paraId="4B62A4A3" w14:textId="561E96AD" w:rsidR="00127325" w:rsidRPr="001C36F2" w:rsidRDefault="00127325" w:rsidP="00127325">
      <w:pPr>
        <w:numPr>
          <w:ilvl w:val="1"/>
          <w:numId w:val="1"/>
        </w:numPr>
        <w:tabs>
          <w:tab w:val="left" w:pos="1276"/>
        </w:tabs>
        <w:autoSpaceDE w:val="0"/>
        <w:autoSpaceDN w:val="0"/>
        <w:ind w:left="0" w:firstLine="709"/>
        <w:jc w:val="both"/>
        <w:rPr>
          <w:rFonts w:eastAsia="Calibri"/>
          <w:szCs w:val="24"/>
        </w:rPr>
      </w:pPr>
      <w:r>
        <w:rPr>
          <w:color w:val="000000"/>
          <w:szCs w:val="24"/>
          <w:lang w:eastAsia="x-none"/>
        </w:rPr>
        <w:t>За нарушение п.13.14, 13.15 Покупатель выплачивает Продавцу штраф в размере 10% от стоимости Товара по настоящему Контракту, а также возмещает Продавцу иные документально подтверждённые убытки.</w:t>
      </w:r>
    </w:p>
    <w:p w14:paraId="6E8740F0" w14:textId="718F48FC" w:rsidR="001C36F2" w:rsidRPr="009A3396" w:rsidRDefault="001C36F2" w:rsidP="00127325">
      <w:pPr>
        <w:numPr>
          <w:ilvl w:val="1"/>
          <w:numId w:val="1"/>
        </w:numPr>
        <w:tabs>
          <w:tab w:val="left" w:pos="1276"/>
        </w:tabs>
        <w:autoSpaceDE w:val="0"/>
        <w:autoSpaceDN w:val="0"/>
        <w:ind w:left="0" w:firstLine="709"/>
        <w:jc w:val="both"/>
        <w:rPr>
          <w:rFonts w:eastAsia="Calibri"/>
          <w:szCs w:val="24"/>
        </w:rPr>
      </w:pPr>
      <w:r>
        <w:rPr>
          <w:color w:val="000000"/>
          <w:szCs w:val="24"/>
          <w:lang w:eastAsia="x-none"/>
        </w:rPr>
        <w:t xml:space="preserve">В случае неисполнения или ненадлежащего исполнения нерезидентом обязательств по настоящему контракту, нерезидент обязуется в течение 10 банковских дней с даты предоставления обосновывающих документов возместить Обществу все документально подтверждённые расходы (штрафы, пени, и др.), которые могут возникнуть у Общества по действующему </w:t>
      </w:r>
      <w:r w:rsidR="00384A59">
        <w:rPr>
          <w:color w:val="000000"/>
          <w:szCs w:val="24"/>
          <w:lang w:eastAsia="x-none"/>
        </w:rPr>
        <w:t>валютному законодательству Республики Беларусь.</w:t>
      </w:r>
    </w:p>
    <w:p w14:paraId="311E3E07" w14:textId="77777777" w:rsidR="009A3396" w:rsidRPr="009A3396" w:rsidRDefault="009A3396" w:rsidP="009A3396">
      <w:pPr>
        <w:numPr>
          <w:ilvl w:val="1"/>
          <w:numId w:val="1"/>
        </w:numPr>
        <w:tabs>
          <w:tab w:val="left" w:pos="1276"/>
        </w:tabs>
        <w:autoSpaceDE w:val="0"/>
        <w:autoSpaceDN w:val="0"/>
        <w:ind w:left="0" w:firstLine="709"/>
        <w:jc w:val="both"/>
        <w:rPr>
          <w:rFonts w:eastAsia="Calibri"/>
          <w:szCs w:val="24"/>
        </w:rPr>
      </w:pPr>
      <w:r w:rsidRPr="009A3396">
        <w:rPr>
          <w:rFonts w:eastAsia="Calibri"/>
          <w:szCs w:val="24"/>
        </w:rPr>
        <w:t xml:space="preserve">Если для выполнения Покупателем обязательств по договору требуется нахождение на территории ООО «ЭддиТек» работников Покупателя или иных лиц (индивидуальных предпринимателей, физических лиц, работников иных организаций, работников индивидуальных предпринимателей), привлекаемых Покупателем, то такие работники и иные лица при нахождении на территории ООО «ЭддиТек» (в том числе в помещениях, зданиях, на промышленной территории) должны использовать  защитные маски, респираторы (далее – «масочный режим»), за исключением случаев, когда с учетом обстановки и/или выполняемых работ (действий) нахождение присутствующих лиц допускается только в средствах индивидуальной защиты органов дыхания (противогаз). Покупатель обязан обеспечить своих работников и/или иных привлекаемых лиц </w:t>
      </w:r>
      <w:r w:rsidRPr="009A3396">
        <w:rPr>
          <w:rFonts w:eastAsia="Calibri"/>
          <w:szCs w:val="24"/>
        </w:rPr>
        <w:lastRenderedPageBreak/>
        <w:t>защитными масками, респираторами, подходящими для применения в условиях выполняемых работниками видов работ (действий, функций), а также контролировать своевременную их замену. Расходы, вызванные необходимостью соблюдения «масочного режима», возлагаются на Покупателя. Покупатель несет ответственность за соблюдение «масочного режима» указанными работниками и иными лицами.</w:t>
      </w:r>
    </w:p>
    <w:p w14:paraId="703E5EAB" w14:textId="77777777" w:rsidR="009A3396" w:rsidRPr="009A3396" w:rsidRDefault="009A3396" w:rsidP="009A3396">
      <w:pPr>
        <w:tabs>
          <w:tab w:val="left" w:pos="1276"/>
        </w:tabs>
        <w:autoSpaceDE w:val="0"/>
        <w:autoSpaceDN w:val="0"/>
        <w:ind w:firstLine="1069"/>
        <w:jc w:val="both"/>
        <w:rPr>
          <w:rFonts w:eastAsia="Calibri"/>
          <w:szCs w:val="24"/>
        </w:rPr>
      </w:pPr>
      <w:r w:rsidRPr="009A3396">
        <w:rPr>
          <w:rFonts w:eastAsia="Calibri"/>
          <w:szCs w:val="24"/>
        </w:rPr>
        <w:t>Допускается нахождение работников Покупателя и иных привлекаемых лиц без защитных масок, респираторов на рабочих местах, находящихся вне действующих зданий ООО «ЭддиТек», при условии соблюдения дистанции между такими работниками и иными лицами не менее 1,5 метра и отсутствии в зоне проведения работ (действий) работников ООО «ЭддиТек».</w:t>
      </w:r>
    </w:p>
    <w:p w14:paraId="23C2B4F1" w14:textId="77777777" w:rsidR="009A3396" w:rsidRPr="009A3396" w:rsidRDefault="009A3396" w:rsidP="009A3396">
      <w:pPr>
        <w:tabs>
          <w:tab w:val="left" w:pos="1276"/>
        </w:tabs>
        <w:autoSpaceDE w:val="0"/>
        <w:autoSpaceDN w:val="0"/>
        <w:ind w:firstLine="1069"/>
        <w:jc w:val="both"/>
        <w:rPr>
          <w:rFonts w:eastAsia="Calibri"/>
          <w:szCs w:val="24"/>
        </w:rPr>
      </w:pPr>
      <w:r w:rsidRPr="009A3396">
        <w:rPr>
          <w:rFonts w:eastAsia="Calibri"/>
          <w:szCs w:val="24"/>
        </w:rPr>
        <w:t>При невыполнении требований «масочного режима» на территории ООО «ЭддиТек» со стороны указанных выше работников и иных лиц (далее – нарушитель), ООО «ЭддиТек» как сторона по договору имеет право:</w:t>
      </w:r>
    </w:p>
    <w:p w14:paraId="7FA44DE6" w14:textId="77777777" w:rsidR="009A3396" w:rsidRPr="009A3396" w:rsidRDefault="009A3396" w:rsidP="009A3396">
      <w:pPr>
        <w:tabs>
          <w:tab w:val="left" w:pos="1276"/>
        </w:tabs>
        <w:autoSpaceDE w:val="0"/>
        <w:autoSpaceDN w:val="0"/>
        <w:ind w:firstLine="1069"/>
        <w:jc w:val="both"/>
        <w:rPr>
          <w:rFonts w:eastAsia="Calibri"/>
          <w:szCs w:val="24"/>
        </w:rPr>
      </w:pPr>
      <w:r w:rsidRPr="009A3396">
        <w:rPr>
          <w:rFonts w:eastAsia="Calibri"/>
          <w:szCs w:val="24"/>
        </w:rPr>
        <w:t>а) в одностороннем порядке отказаться от исполнения договора полностью или частично;</w:t>
      </w:r>
    </w:p>
    <w:p w14:paraId="5D4D7447" w14:textId="77777777" w:rsidR="009A3396" w:rsidRPr="009A3396" w:rsidRDefault="009A3396" w:rsidP="009A3396">
      <w:pPr>
        <w:tabs>
          <w:tab w:val="left" w:pos="1276"/>
        </w:tabs>
        <w:autoSpaceDE w:val="0"/>
        <w:autoSpaceDN w:val="0"/>
        <w:ind w:left="1069" w:firstLine="0"/>
        <w:jc w:val="both"/>
        <w:rPr>
          <w:rFonts w:eastAsia="Calibri"/>
          <w:szCs w:val="24"/>
        </w:rPr>
      </w:pPr>
      <w:r w:rsidRPr="009A3396">
        <w:rPr>
          <w:rFonts w:eastAsia="Calibri"/>
          <w:szCs w:val="24"/>
        </w:rPr>
        <w:t>б) запретить доступ нарушителей на территорию ООО «ЭддиТек»;</w:t>
      </w:r>
    </w:p>
    <w:p w14:paraId="7F72AE37" w14:textId="77777777" w:rsidR="009A3396" w:rsidRPr="009A3396" w:rsidRDefault="009A3396" w:rsidP="009A3396">
      <w:pPr>
        <w:tabs>
          <w:tab w:val="left" w:pos="1276"/>
        </w:tabs>
        <w:autoSpaceDE w:val="0"/>
        <w:autoSpaceDN w:val="0"/>
        <w:ind w:firstLine="1069"/>
        <w:jc w:val="both"/>
        <w:rPr>
          <w:rFonts w:eastAsia="Calibri"/>
          <w:szCs w:val="24"/>
        </w:rPr>
      </w:pPr>
      <w:r w:rsidRPr="009A3396">
        <w:rPr>
          <w:rFonts w:eastAsia="Calibri"/>
          <w:szCs w:val="24"/>
        </w:rPr>
        <w:t>в) приостановить, запретить выполнение работы (действий) нарушителями на территории ООО «ЭддиТек»;</w:t>
      </w:r>
    </w:p>
    <w:p w14:paraId="6D927FCB" w14:textId="77777777" w:rsidR="009A3396" w:rsidRPr="009A3396" w:rsidRDefault="009A3396" w:rsidP="009A3396">
      <w:pPr>
        <w:tabs>
          <w:tab w:val="left" w:pos="1276"/>
        </w:tabs>
        <w:autoSpaceDE w:val="0"/>
        <w:autoSpaceDN w:val="0"/>
        <w:ind w:firstLine="1069"/>
        <w:jc w:val="both"/>
        <w:rPr>
          <w:rFonts w:eastAsia="Calibri"/>
          <w:szCs w:val="24"/>
        </w:rPr>
      </w:pPr>
      <w:r w:rsidRPr="009A3396">
        <w:rPr>
          <w:rFonts w:eastAsia="Calibri"/>
          <w:szCs w:val="24"/>
        </w:rPr>
        <w:t>г) приостановить выполнение встречных обязательств со стороны ООО «ЭддиТек»;</w:t>
      </w:r>
    </w:p>
    <w:p w14:paraId="283D8CDA" w14:textId="77777777" w:rsidR="009A3396" w:rsidRPr="009A3396" w:rsidRDefault="009A3396" w:rsidP="009A3396">
      <w:pPr>
        <w:tabs>
          <w:tab w:val="left" w:pos="1276"/>
        </w:tabs>
        <w:autoSpaceDE w:val="0"/>
        <w:autoSpaceDN w:val="0"/>
        <w:ind w:firstLine="1069"/>
        <w:jc w:val="both"/>
        <w:rPr>
          <w:rFonts w:eastAsia="Calibri"/>
          <w:szCs w:val="24"/>
        </w:rPr>
      </w:pPr>
      <w:r w:rsidRPr="009A3396">
        <w:rPr>
          <w:rFonts w:eastAsia="Calibri"/>
          <w:szCs w:val="24"/>
        </w:rPr>
        <w:t>д) в одностороннем порядке путем составления актов и/или фото-, видеосъемки фиксировать факты нахождения указанных выше работников и/или иных лиц на территории ООО «ЭддиТек» с нарушением «масочного режима»;</w:t>
      </w:r>
    </w:p>
    <w:p w14:paraId="20EFD619" w14:textId="5C5155A5" w:rsidR="009A3396" w:rsidRDefault="009A3396" w:rsidP="009A3396">
      <w:pPr>
        <w:tabs>
          <w:tab w:val="left" w:pos="1276"/>
        </w:tabs>
        <w:autoSpaceDE w:val="0"/>
        <w:autoSpaceDN w:val="0"/>
        <w:ind w:firstLine="1069"/>
        <w:jc w:val="both"/>
        <w:rPr>
          <w:rFonts w:eastAsia="Calibri"/>
          <w:szCs w:val="24"/>
        </w:rPr>
      </w:pPr>
      <w:r w:rsidRPr="009A3396">
        <w:rPr>
          <w:rFonts w:eastAsia="Calibri"/>
          <w:szCs w:val="24"/>
        </w:rPr>
        <w:t>е) требовать у Покупателя оплаты штрафа в размере 3 базовых величин за каждый факт нарушения «масочного режима» в отношении каждого отдельного нарушителя.</w:t>
      </w:r>
    </w:p>
    <w:p w14:paraId="2252D1FD" w14:textId="77777777" w:rsidR="00127325" w:rsidRDefault="00127325" w:rsidP="00127325">
      <w:pPr>
        <w:keepNext/>
        <w:numPr>
          <w:ilvl w:val="0"/>
          <w:numId w:val="1"/>
        </w:numPr>
        <w:tabs>
          <w:tab w:val="left" w:pos="426"/>
        </w:tabs>
        <w:autoSpaceDE w:val="0"/>
        <w:autoSpaceDN w:val="0"/>
        <w:spacing w:before="240" w:after="120"/>
        <w:ind w:left="0" w:firstLine="0"/>
        <w:jc w:val="center"/>
        <w:outlineLvl w:val="1"/>
        <w:rPr>
          <w:b/>
          <w:szCs w:val="24"/>
        </w:rPr>
      </w:pPr>
      <w:r>
        <w:rPr>
          <w:b/>
          <w:szCs w:val="24"/>
        </w:rPr>
        <w:t>Сроки исковой давности. Суд</w:t>
      </w:r>
    </w:p>
    <w:p w14:paraId="5E4EA968"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Срок исковой давности по требованиям Сторон, вытекающим из настоящего Контракта, устанавливается в три года.</w:t>
      </w:r>
    </w:p>
    <w:p w14:paraId="0AC5D419"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Ответственность Сторон, не оговоренная в тексте настоящего Контракта, определяется в соответствии с законодательством Республики Беларусь.</w:t>
      </w:r>
    </w:p>
    <w:p w14:paraId="5FE1A9D6" w14:textId="77777777" w:rsidR="00526346" w:rsidRPr="00526346" w:rsidRDefault="00127325" w:rsidP="00526346">
      <w:pPr>
        <w:ind w:firstLine="0"/>
        <w:jc w:val="both"/>
        <w:rPr>
          <w:szCs w:val="24"/>
          <w:lang w:eastAsia="en-US"/>
        </w:rPr>
      </w:pPr>
      <w:r>
        <w:rPr>
          <w:szCs w:val="24"/>
        </w:rPr>
        <w:t>Любой спор, разногласие или требование, возникающие или касающиеся настоящего Контракта, либо его нарушения, прекращения или недействительности, решаются Сторонами путем переговоров и взаимных уступок. В случае если Стороны не придут к согласию, спор подлежит разрешению в суде</w:t>
      </w:r>
      <w:r w:rsidR="00526346">
        <w:rPr>
          <w:szCs w:val="24"/>
        </w:rPr>
        <w:t xml:space="preserve">. </w:t>
      </w:r>
      <w:r w:rsidR="00526346" w:rsidRPr="00526346">
        <w:rPr>
          <w:szCs w:val="24"/>
          <w:lang w:eastAsia="en-US"/>
        </w:rPr>
        <w:t>Споры по искам Продавца рассматриваются по выбору Продавца:</w:t>
      </w:r>
    </w:p>
    <w:p w14:paraId="6F3D5DD7" w14:textId="77777777" w:rsidR="00526346" w:rsidRPr="00526346" w:rsidRDefault="00526346" w:rsidP="00526346">
      <w:pPr>
        <w:numPr>
          <w:ilvl w:val="0"/>
          <w:numId w:val="3"/>
        </w:numPr>
        <w:tabs>
          <w:tab w:val="left" w:pos="318"/>
        </w:tabs>
        <w:ind w:left="34" w:firstLine="0"/>
        <w:jc w:val="both"/>
        <w:rPr>
          <w:szCs w:val="24"/>
          <w:lang w:eastAsia="de-DE"/>
        </w:rPr>
      </w:pPr>
      <w:r w:rsidRPr="00526346">
        <w:rPr>
          <w:szCs w:val="24"/>
          <w:lang w:eastAsia="de-DE"/>
        </w:rPr>
        <w:t>экономическим судом Республики Беларусь; либо</w:t>
      </w:r>
    </w:p>
    <w:p w14:paraId="2045FEEA" w14:textId="77777777" w:rsidR="00526346" w:rsidRPr="00526346" w:rsidRDefault="00526346" w:rsidP="00526346">
      <w:pPr>
        <w:numPr>
          <w:ilvl w:val="0"/>
          <w:numId w:val="3"/>
        </w:numPr>
        <w:tabs>
          <w:tab w:val="left" w:pos="212"/>
        </w:tabs>
        <w:ind w:left="0" w:firstLine="34"/>
        <w:jc w:val="both"/>
        <w:rPr>
          <w:szCs w:val="24"/>
          <w:lang w:eastAsia="de-DE"/>
        </w:rPr>
      </w:pPr>
      <w:r w:rsidRPr="00526346">
        <w:rPr>
          <w:szCs w:val="24"/>
          <w:lang w:eastAsia="de-DE"/>
        </w:rPr>
        <w:t>Международным Арбитражном Судом при Бел ТПП; либо</w:t>
      </w:r>
    </w:p>
    <w:p w14:paraId="38510996" w14:textId="77777777" w:rsidR="00526346" w:rsidRPr="00526346" w:rsidRDefault="00526346" w:rsidP="00526346">
      <w:pPr>
        <w:numPr>
          <w:ilvl w:val="0"/>
          <w:numId w:val="3"/>
        </w:numPr>
        <w:tabs>
          <w:tab w:val="left" w:pos="314"/>
        </w:tabs>
        <w:ind w:left="34" w:firstLine="0"/>
        <w:jc w:val="both"/>
        <w:rPr>
          <w:szCs w:val="24"/>
          <w:lang w:eastAsia="de-DE"/>
        </w:rPr>
      </w:pPr>
      <w:r w:rsidRPr="00526346">
        <w:rPr>
          <w:szCs w:val="24"/>
          <w:lang w:eastAsia="de-DE"/>
        </w:rPr>
        <w:t xml:space="preserve">компетентным судом государства Покупателя. </w:t>
      </w:r>
    </w:p>
    <w:p w14:paraId="17E98A46" w14:textId="77777777" w:rsidR="00526346" w:rsidRPr="00526346" w:rsidRDefault="00526346" w:rsidP="00526346">
      <w:pPr>
        <w:ind w:firstLine="0"/>
        <w:jc w:val="both"/>
        <w:rPr>
          <w:szCs w:val="24"/>
          <w:highlight w:val="yellow"/>
          <w:lang w:eastAsia="de-DE"/>
        </w:rPr>
      </w:pPr>
      <w:r w:rsidRPr="00526346">
        <w:rPr>
          <w:szCs w:val="24"/>
          <w:lang w:eastAsia="en-US"/>
        </w:rPr>
        <w:t xml:space="preserve">Споры по искам Покупателя рассматриваются в </w:t>
      </w:r>
      <w:r w:rsidRPr="00526346">
        <w:rPr>
          <w:szCs w:val="24"/>
          <w:lang w:eastAsia="de-DE"/>
        </w:rPr>
        <w:t>экономическом суде Республики Беларусь.</w:t>
      </w:r>
    </w:p>
    <w:p w14:paraId="62668A56" w14:textId="31AE646E" w:rsidR="00127325" w:rsidRDefault="00526346" w:rsidP="00526346">
      <w:pPr>
        <w:ind w:firstLine="708"/>
        <w:jc w:val="both"/>
        <w:rPr>
          <w:szCs w:val="24"/>
          <w:lang w:eastAsia="de-DE"/>
        </w:rPr>
      </w:pPr>
      <w:r w:rsidRPr="00526346">
        <w:rPr>
          <w:bCs/>
          <w:szCs w:val="24"/>
          <w:lang w:eastAsia="de-DE"/>
        </w:rPr>
        <w:t>11.3</w:t>
      </w:r>
      <w:r w:rsidRPr="00526346">
        <w:rPr>
          <w:b/>
          <w:szCs w:val="24"/>
          <w:lang w:eastAsia="de-DE"/>
        </w:rPr>
        <w:t>.</w:t>
      </w:r>
      <w:r w:rsidRPr="00526346">
        <w:rPr>
          <w:szCs w:val="24"/>
          <w:lang w:eastAsia="de-DE"/>
        </w:rPr>
        <w:t xml:space="preserve"> Применимое право – Право Республики Беларусь. </w:t>
      </w:r>
    </w:p>
    <w:p w14:paraId="12D5FB7B"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 xml:space="preserve">Язык судебного разбирательства </w:t>
      </w:r>
      <w:r>
        <w:rPr>
          <w:szCs w:val="24"/>
        </w:rPr>
        <w:sym w:font="Symbol" w:char="F02D"/>
      </w:r>
      <w:r>
        <w:rPr>
          <w:szCs w:val="24"/>
        </w:rPr>
        <w:t xml:space="preserve"> русский.</w:t>
      </w:r>
    </w:p>
    <w:p w14:paraId="361D694A"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Соблюдение обязательного претензионного (досудебного) порядка для Продавца не требуется. Однако Продавец может направить Покупателю претензионное письмо, на которое Покупатель должен ответить в течение 10 календарных дней.</w:t>
      </w:r>
    </w:p>
    <w:p w14:paraId="215CF9ED" w14:textId="77777777" w:rsidR="00127325" w:rsidRDefault="00127325" w:rsidP="00127325">
      <w:pPr>
        <w:keepNext/>
        <w:numPr>
          <w:ilvl w:val="0"/>
          <w:numId w:val="1"/>
        </w:numPr>
        <w:tabs>
          <w:tab w:val="left" w:pos="426"/>
        </w:tabs>
        <w:autoSpaceDE w:val="0"/>
        <w:autoSpaceDN w:val="0"/>
        <w:spacing w:before="240" w:after="120"/>
        <w:ind w:left="0" w:firstLine="0"/>
        <w:jc w:val="center"/>
        <w:outlineLvl w:val="1"/>
        <w:rPr>
          <w:b/>
          <w:szCs w:val="24"/>
        </w:rPr>
      </w:pPr>
      <w:r>
        <w:rPr>
          <w:b/>
          <w:szCs w:val="24"/>
        </w:rPr>
        <w:t>Форс-мажорные обстоятельства</w:t>
      </w:r>
    </w:p>
    <w:p w14:paraId="06ECBBDD"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 xml:space="preserve">Ни одна из сторон не будет нести ответственность за полное или частичное неисполнение обязательств по настоящему Контракту, если это связано с обстоятельствами непреодолимой силы: пожаром, наводнением и другими стихийными бедствиями, </w:t>
      </w:r>
      <w:r>
        <w:rPr>
          <w:szCs w:val="24"/>
        </w:rPr>
        <w:lastRenderedPageBreak/>
        <w:t>военными действиями любого характера, блокадой, запретом на экспорт или импорт, действиями правительства или другими препятствиями, мешающими должному исполнению Контракта на весь период действия вышеназванных обстоятельств.</w:t>
      </w:r>
    </w:p>
    <w:p w14:paraId="42EFBAB1" w14:textId="70C435A6" w:rsidR="00127325" w:rsidRDefault="00127325" w:rsidP="00127325">
      <w:pPr>
        <w:numPr>
          <w:ilvl w:val="2"/>
          <w:numId w:val="1"/>
        </w:numPr>
        <w:tabs>
          <w:tab w:val="left" w:pos="1276"/>
        </w:tabs>
        <w:autoSpaceDE w:val="0"/>
        <w:autoSpaceDN w:val="0"/>
        <w:ind w:left="0" w:firstLine="709"/>
        <w:jc w:val="both"/>
        <w:rPr>
          <w:szCs w:val="24"/>
        </w:rPr>
      </w:pPr>
      <w:r>
        <w:rPr>
          <w:szCs w:val="24"/>
        </w:rPr>
        <w:t xml:space="preserve">К форс-мажорным обстоятельствам Продавца также относятся срыв поставок сырья, необходимого Продавцу для изготовления Товара. Под срывом поставок понимаются следующие обстоятельства: невозможность приобретения сырья; отказ от поставки сырья </w:t>
      </w:r>
      <w:r w:rsidR="001C36F2">
        <w:rPr>
          <w:szCs w:val="24"/>
        </w:rPr>
        <w:t xml:space="preserve">в адрес Продавца </w:t>
      </w:r>
      <w:r>
        <w:rPr>
          <w:szCs w:val="24"/>
        </w:rPr>
        <w:t xml:space="preserve">(в т.ч. отказ от поставки необходимого количества сырья); не подписание договоров (сделок) на поставку сырья в адрес Продавца; несвоевременная поставка сырья; аварии (инциденты) </w:t>
      </w:r>
      <w:r w:rsidR="001C36F2">
        <w:rPr>
          <w:szCs w:val="24"/>
        </w:rPr>
        <w:t>на производстве, находящемся внутри охраняемой территории</w:t>
      </w:r>
      <w:r>
        <w:rPr>
          <w:szCs w:val="24"/>
        </w:rPr>
        <w:t>; форс-мажорные обстоятельства, повлиявшие на поставку сырья в адрес Продавца.</w:t>
      </w:r>
    </w:p>
    <w:p w14:paraId="01D9F4FE"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Если срок действия форс-мажорных обстоятельств превысит 40 дней, то поставки, которые должны были быть исполнены в этот период, могут быть аннулированы по взаимному согласованию Сторон, а обязательства прекращены.</w:t>
      </w:r>
    </w:p>
    <w:p w14:paraId="21985BD6"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Если срок действия форс-мажорных обстоятельств превысит 60 дней, любая из Сторон вправе аннулировать свои обязательства и расторгнуть настоящий Контракт.</w:t>
      </w:r>
    </w:p>
    <w:p w14:paraId="6D07F6FC"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Стороны в этом случае свободны от ответственности за компенсацию возможного ущерба другой Стороне. Сторона, для которой возникла невозможность исполнять свои обязательства, должна немедленно известить другую Сторону о начале действия форс-мажорных обстоятельств и невозможности исполнения обязательств.</w:t>
      </w:r>
    </w:p>
    <w:p w14:paraId="659B1502"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Сертификаты (заключения, свидетельства) и иные документы, выданные торговой палатой той Стороны, для которой возникла невозможность выполнения обязательств, служат достаточным подтверждением форс-мажорных обстоятельств.</w:t>
      </w:r>
    </w:p>
    <w:p w14:paraId="0981EA7C" w14:textId="77777777" w:rsidR="00127325" w:rsidRDefault="00127325" w:rsidP="00127325">
      <w:pPr>
        <w:keepNext/>
        <w:numPr>
          <w:ilvl w:val="0"/>
          <w:numId w:val="1"/>
        </w:numPr>
        <w:tabs>
          <w:tab w:val="left" w:pos="426"/>
        </w:tabs>
        <w:autoSpaceDE w:val="0"/>
        <w:autoSpaceDN w:val="0"/>
        <w:spacing w:before="240" w:after="120"/>
        <w:ind w:left="0" w:firstLine="0"/>
        <w:jc w:val="center"/>
        <w:outlineLvl w:val="1"/>
        <w:rPr>
          <w:b/>
          <w:szCs w:val="24"/>
        </w:rPr>
      </w:pPr>
      <w:r>
        <w:rPr>
          <w:b/>
          <w:szCs w:val="24"/>
        </w:rPr>
        <w:t>Прочие условия</w:t>
      </w:r>
    </w:p>
    <w:p w14:paraId="580D5B15"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Все налоги, сборы и таможенные пошлины, связанные с выполнением настоящего Контракта и взимаемые на территории Продавца, уплачиваются за счет Продавца, а вне ее – за счет Покупателя.</w:t>
      </w:r>
    </w:p>
    <w:p w14:paraId="136C0BC6"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 xml:space="preserve">Под банковским днем в настоящем Контракте подразумевается банковский день в стране банка Покупателя, под рабочим днем – рабочий день в стране Продавца. </w:t>
      </w:r>
    </w:p>
    <w:p w14:paraId="330C67EC"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 xml:space="preserve">Всякие изменения и дополнения к настоящему Контракту будут действительны лишь при условии, если они выполнены в письменной форме и подписаны уполномоченными на то лицами обеих Сторон. </w:t>
      </w:r>
    </w:p>
    <w:p w14:paraId="7DFB9D06" w14:textId="77777777" w:rsidR="00127325" w:rsidRDefault="00127325" w:rsidP="00127325">
      <w:pPr>
        <w:tabs>
          <w:tab w:val="left" w:pos="1276"/>
        </w:tabs>
        <w:autoSpaceDE w:val="0"/>
        <w:autoSpaceDN w:val="0"/>
        <w:ind w:firstLine="709"/>
        <w:jc w:val="both"/>
        <w:rPr>
          <w:szCs w:val="24"/>
        </w:rPr>
      </w:pPr>
      <w:r>
        <w:rPr>
          <w:szCs w:val="24"/>
        </w:rPr>
        <w:t>Продавец может в одностороннем порядке отказаться от исполнения настоящего Контракта в целом или в части либо приостановить исполнение своих обязательств в следующих случаях:</w:t>
      </w:r>
    </w:p>
    <w:p w14:paraId="38C3FCA5" w14:textId="77777777" w:rsidR="00127325" w:rsidRDefault="00127325" w:rsidP="00127325">
      <w:pPr>
        <w:autoSpaceDE w:val="0"/>
        <w:autoSpaceDN w:val="0"/>
        <w:ind w:firstLine="709"/>
        <w:jc w:val="both"/>
        <w:rPr>
          <w:szCs w:val="24"/>
        </w:rPr>
      </w:pPr>
      <w:r>
        <w:rPr>
          <w:szCs w:val="24"/>
        </w:rPr>
        <w:t>- при не подписании Покупателем дополнительного соглашения об изменении цены в установленный срок, а равно при отказе Покупателя от подписания такого дополнительного соглашения (п.3.2 настоящего Контракта);</w:t>
      </w:r>
    </w:p>
    <w:p w14:paraId="51C01D62" w14:textId="77777777" w:rsidR="00127325" w:rsidRDefault="00127325" w:rsidP="00127325">
      <w:pPr>
        <w:autoSpaceDE w:val="0"/>
        <w:autoSpaceDN w:val="0"/>
        <w:ind w:firstLine="709"/>
        <w:jc w:val="both"/>
        <w:rPr>
          <w:szCs w:val="24"/>
        </w:rPr>
      </w:pPr>
      <w:r>
        <w:rPr>
          <w:szCs w:val="24"/>
        </w:rPr>
        <w:t>- при не подписании Покупателем дополнительного соглашения о продлении сроков поставки (отгрузки) в установленный срок, а равно при отказе Покупателя от подписания такого дополнительного соглашения (п.6.2 настоящего Контракта);</w:t>
      </w:r>
    </w:p>
    <w:p w14:paraId="52341177"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Вся деловая переписка осуществляется на русском языке.</w:t>
      </w:r>
    </w:p>
    <w:p w14:paraId="328EEC68"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При решении споров и иных вопросов, вытекающих из данного Контракта, стороны руководствуются законодательством Республики Беларусь.</w:t>
      </w:r>
    </w:p>
    <w:p w14:paraId="30101405"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К настоящему Контракту применяется терминология и условия «</w:t>
      </w:r>
      <w:r>
        <w:rPr>
          <w:szCs w:val="24"/>
          <w:lang w:val="x-none" w:eastAsia="x-none"/>
        </w:rPr>
        <w:t>Incoterms 20</w:t>
      </w:r>
      <w:r>
        <w:rPr>
          <w:szCs w:val="24"/>
          <w:lang w:eastAsia="x-none"/>
        </w:rPr>
        <w:t>1</w:t>
      </w:r>
      <w:r>
        <w:rPr>
          <w:szCs w:val="24"/>
          <w:lang w:val="x-none" w:eastAsia="x-none"/>
        </w:rPr>
        <w:t>0</w:t>
      </w:r>
      <w:r>
        <w:rPr>
          <w:szCs w:val="24"/>
        </w:rPr>
        <w:t>», если иное Стороны не предусмотрят в Дополнительных соглашениях.</w:t>
      </w:r>
    </w:p>
    <w:p w14:paraId="73DCCD2B"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 xml:space="preserve">Настоящий Контракт составлен в двух экземплярах, обладающих равной юридической силой. Для упрощения процедуры обмена документами Стороны признают целесообразность использования факсимильной и/или электронной связи и, таким образом, правомочность подписей и печатей Сторон, а также текста настоящего Контракта, </w:t>
      </w:r>
      <w:r>
        <w:rPr>
          <w:szCs w:val="24"/>
        </w:rPr>
        <w:lastRenderedPageBreak/>
        <w:t xml:space="preserve">передаваемых и принимаемых по факсу (электронной почте) в процессе заключения и исполнения настоящего Контракта, с обязательным последующим обменом оригиналами. Адреса электронной почты для обмена документами указаны в Разделе 14 Контракта. Сообщение, отправленное Стороной по электронной почте, будет считаться отправленным по надлежащему адресу и полученным на 2 (второй) календарный день с даты оправки. </w:t>
      </w:r>
    </w:p>
    <w:p w14:paraId="78B7E427"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Стороны признают информацию, содержащуюся в документе,</w:t>
      </w:r>
      <w:r>
        <w:t xml:space="preserve"> </w:t>
      </w:r>
      <w:r>
        <w:rPr>
          <w:szCs w:val="24"/>
        </w:rPr>
        <w:t>отправленном посредством электронной почты в электронном виде, достаточной для определения отправителя и содержания документа, переданного в электронном виде.</w:t>
      </w:r>
    </w:p>
    <w:p w14:paraId="41B89DFC"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Почтовая корреспонденция, отправленная по адресу, указанному в Разделе 14 настоящего Контракта или по последнему, письменно сообщенному адресу, будет считаться отправленной по надлежащему адресу и полученной Сторонами на 10 (десятый) календарный день с даты оправки либо в меньший срок, если будет иметься документальное подтверждение получения корреспонденции в срок до истечения 10 (десяти) календарных дней.</w:t>
      </w:r>
    </w:p>
    <w:p w14:paraId="6291A316" w14:textId="77777777" w:rsidR="00127325" w:rsidRDefault="00127325" w:rsidP="00127325">
      <w:pPr>
        <w:numPr>
          <w:ilvl w:val="1"/>
          <w:numId w:val="1"/>
        </w:numPr>
        <w:tabs>
          <w:tab w:val="left" w:pos="1276"/>
        </w:tabs>
        <w:autoSpaceDE w:val="0"/>
        <w:autoSpaceDN w:val="0"/>
        <w:ind w:left="0" w:firstLine="709"/>
        <w:jc w:val="both"/>
        <w:rPr>
          <w:szCs w:val="24"/>
        </w:rPr>
      </w:pPr>
      <w:r>
        <w:rPr>
          <w:szCs w:val="24"/>
        </w:rPr>
        <w:t>Каждая из Сторон гарантирует другой Стороне, что:</w:t>
      </w:r>
    </w:p>
    <w:p w14:paraId="082A7B55" w14:textId="77777777" w:rsidR="00127325" w:rsidRDefault="00127325" w:rsidP="00127325">
      <w:pPr>
        <w:autoSpaceDE w:val="0"/>
        <w:autoSpaceDN w:val="0"/>
        <w:ind w:firstLine="709"/>
        <w:jc w:val="both"/>
        <w:rPr>
          <w:szCs w:val="24"/>
        </w:rPr>
      </w:pPr>
      <w:r>
        <w:rPr>
          <w:szCs w:val="24"/>
        </w:rPr>
        <w:t>– согласия третьих лиц на подписание настоящего Контракта не требуется (или такие согласия получены в установленном порядке);</w:t>
      </w:r>
    </w:p>
    <w:p w14:paraId="60CA146A" w14:textId="77777777" w:rsidR="00127325" w:rsidRDefault="00127325" w:rsidP="00127325">
      <w:pPr>
        <w:autoSpaceDE w:val="0"/>
        <w:autoSpaceDN w:val="0"/>
        <w:ind w:firstLine="709"/>
        <w:jc w:val="both"/>
        <w:rPr>
          <w:szCs w:val="24"/>
        </w:rPr>
      </w:pPr>
      <w:r>
        <w:rPr>
          <w:szCs w:val="24"/>
        </w:rPr>
        <w:t>– все корпоративные процедуры согласования, предусмотренные законодательством и учредительными и иными документами для заключения и исполнения настоящего Контракта, соблюдены;</w:t>
      </w:r>
    </w:p>
    <w:p w14:paraId="437E0A9D" w14:textId="77777777" w:rsidR="00127325" w:rsidRDefault="00127325" w:rsidP="00127325">
      <w:pPr>
        <w:autoSpaceDE w:val="0"/>
        <w:autoSpaceDN w:val="0"/>
        <w:ind w:firstLine="709"/>
        <w:jc w:val="both"/>
        <w:rPr>
          <w:szCs w:val="24"/>
        </w:rPr>
      </w:pPr>
      <w:r>
        <w:rPr>
          <w:szCs w:val="24"/>
        </w:rPr>
        <w:t>– в совершении Контракта (сделки) не имеется заинтересованности аффилированных лиц;</w:t>
      </w:r>
    </w:p>
    <w:p w14:paraId="5569F649" w14:textId="77777777" w:rsidR="00127325" w:rsidRDefault="00127325" w:rsidP="00127325">
      <w:pPr>
        <w:autoSpaceDE w:val="0"/>
        <w:autoSpaceDN w:val="0"/>
        <w:ind w:firstLine="709"/>
        <w:jc w:val="both"/>
        <w:rPr>
          <w:szCs w:val="24"/>
        </w:rPr>
      </w:pPr>
      <w:r>
        <w:rPr>
          <w:szCs w:val="24"/>
        </w:rPr>
        <w:t>– заключаемый Контракт (сделка) не относится к категории крупной сделки, требующей соответствующего решения органа управления юридического лица.</w:t>
      </w:r>
    </w:p>
    <w:p w14:paraId="5D1A32C6" w14:textId="77777777" w:rsidR="00127325" w:rsidRDefault="00127325" w:rsidP="00127325">
      <w:pPr>
        <w:numPr>
          <w:ilvl w:val="1"/>
          <w:numId w:val="1"/>
        </w:numPr>
        <w:autoSpaceDE w:val="0"/>
        <w:autoSpaceDN w:val="0"/>
        <w:ind w:left="0" w:firstLine="709"/>
        <w:jc w:val="both"/>
        <w:rPr>
          <w:szCs w:val="24"/>
        </w:rPr>
      </w:pPr>
      <w:r>
        <w:rPr>
          <w:szCs w:val="24"/>
        </w:rPr>
        <w:t xml:space="preserve">Настоящий Контракт заменяет собой любые предполагаемые или ранее заключенные между Сторонами соглашения (договоренности). Все устные переговоры и переписка между Сторонами, имевшие место до заключения настоящего Контракта, теряют юридическую силу со дня подписания Контракта Сторонами. </w:t>
      </w:r>
    </w:p>
    <w:p w14:paraId="511AB11E" w14:textId="77777777" w:rsidR="00127325" w:rsidRDefault="00127325" w:rsidP="00127325">
      <w:pPr>
        <w:numPr>
          <w:ilvl w:val="1"/>
          <w:numId w:val="1"/>
        </w:numPr>
        <w:autoSpaceDE w:val="0"/>
        <w:autoSpaceDN w:val="0"/>
        <w:ind w:left="0" w:firstLine="709"/>
        <w:jc w:val="both"/>
        <w:rPr>
          <w:szCs w:val="24"/>
        </w:rPr>
      </w:pPr>
      <w:r>
        <w:rPr>
          <w:szCs w:val="24"/>
        </w:rPr>
        <w:t>Об изменении юридического адреса и других реквизитов, указанных в разделе 14, Сторона в течение десяти рабочих дней сообщает другой Стороне.</w:t>
      </w:r>
    </w:p>
    <w:p w14:paraId="0809A7EA" w14:textId="77777777" w:rsidR="00127325" w:rsidRDefault="00127325" w:rsidP="00127325">
      <w:pPr>
        <w:numPr>
          <w:ilvl w:val="1"/>
          <w:numId w:val="1"/>
        </w:numPr>
        <w:autoSpaceDE w:val="0"/>
        <w:autoSpaceDN w:val="0"/>
        <w:ind w:left="0" w:firstLine="709"/>
        <w:jc w:val="both"/>
        <w:rPr>
          <w:szCs w:val="24"/>
        </w:rPr>
      </w:pPr>
      <w:r>
        <w:rPr>
          <w:szCs w:val="24"/>
        </w:rPr>
        <w:t>Настоящий Контракт является конфиденциальным и никакие сведения не подлежат разглашению и/или передаче третьим лицам, кроме случаев, предусмотренных законодательством резидентства Покупателя и Республики Беларусь.</w:t>
      </w:r>
    </w:p>
    <w:p w14:paraId="757B7194" w14:textId="5087F2BE" w:rsidR="00127325" w:rsidRDefault="00127325" w:rsidP="00127325">
      <w:pPr>
        <w:numPr>
          <w:ilvl w:val="1"/>
          <w:numId w:val="1"/>
        </w:numPr>
        <w:autoSpaceDE w:val="0"/>
        <w:autoSpaceDN w:val="0"/>
        <w:ind w:left="0" w:firstLine="709"/>
        <w:jc w:val="both"/>
        <w:rPr>
          <w:szCs w:val="24"/>
        </w:rPr>
      </w:pPr>
      <w:r>
        <w:rPr>
          <w:szCs w:val="24"/>
        </w:rPr>
        <w:t xml:space="preserve">Покупатель обязуется не реализовывать продукцию Продавца в пользу взаимозависимых лиц Продавца или резиденту оффшорной зоны. Список взаимозависимых лиц Продавца и резидентов оффшорных зон содержится на сайте </w:t>
      </w:r>
      <w:hyperlink r:id="rId9" w:history="1">
        <w:r w:rsidR="001C36F2" w:rsidRPr="005C7727">
          <w:rPr>
            <w:rStyle w:val="a3"/>
            <w:szCs w:val="24"/>
            <w:lang w:val="en-US"/>
          </w:rPr>
          <w:t>www</w:t>
        </w:r>
        <w:r w:rsidR="001C36F2" w:rsidRPr="005C7727">
          <w:rPr>
            <w:rStyle w:val="a3"/>
            <w:szCs w:val="24"/>
          </w:rPr>
          <w:t>.</w:t>
        </w:r>
        <w:r w:rsidR="001C36F2" w:rsidRPr="005C7727">
          <w:rPr>
            <w:rStyle w:val="a3"/>
            <w:szCs w:val="24"/>
            <w:lang w:val="en-US"/>
          </w:rPr>
          <w:t>addditech</w:t>
        </w:r>
        <w:r w:rsidR="001C36F2" w:rsidRPr="005C7727">
          <w:rPr>
            <w:rStyle w:val="a3"/>
            <w:szCs w:val="24"/>
          </w:rPr>
          <w:t>.</w:t>
        </w:r>
        <w:r w:rsidR="001C36F2" w:rsidRPr="005C7727">
          <w:rPr>
            <w:rStyle w:val="a3"/>
            <w:szCs w:val="24"/>
            <w:lang w:val="en-US"/>
          </w:rPr>
          <w:t>by</w:t>
        </w:r>
      </w:hyperlink>
      <w:r>
        <w:rPr>
          <w:szCs w:val="24"/>
        </w:rPr>
        <w:t>.</w:t>
      </w:r>
    </w:p>
    <w:p w14:paraId="1BC1361A" w14:textId="77777777" w:rsidR="00127325" w:rsidRDefault="00127325" w:rsidP="00127325">
      <w:pPr>
        <w:numPr>
          <w:ilvl w:val="1"/>
          <w:numId w:val="1"/>
        </w:numPr>
        <w:autoSpaceDE w:val="0"/>
        <w:autoSpaceDN w:val="0"/>
        <w:ind w:left="0" w:firstLine="709"/>
        <w:jc w:val="both"/>
        <w:rPr>
          <w:szCs w:val="24"/>
        </w:rPr>
      </w:pPr>
      <w:r>
        <w:rPr>
          <w:szCs w:val="24"/>
        </w:rPr>
        <w:t>По всем последующим сделкам конечным получателем Товара не будет являться взаимозависимое лицо Продавца или резидент оффшорной зоны.</w:t>
      </w:r>
    </w:p>
    <w:p w14:paraId="2041CE71" w14:textId="77777777" w:rsidR="00127325" w:rsidRDefault="00127325" w:rsidP="00127325">
      <w:pPr>
        <w:numPr>
          <w:ilvl w:val="1"/>
          <w:numId w:val="1"/>
        </w:numPr>
        <w:autoSpaceDE w:val="0"/>
        <w:autoSpaceDN w:val="0"/>
        <w:ind w:left="0" w:firstLine="709"/>
        <w:jc w:val="both"/>
        <w:rPr>
          <w:szCs w:val="24"/>
        </w:rPr>
      </w:pPr>
      <w:r>
        <w:rPr>
          <w:szCs w:val="24"/>
        </w:rPr>
        <w:t>Контракт вступает в силу с момента заключения и действует по «</w:t>
      </w:r>
      <w:permStart w:id="1436158584" w:edGrp="everyone"/>
      <w:r>
        <w:rPr>
          <w:szCs w:val="24"/>
        </w:rPr>
        <w:t>___</w:t>
      </w:r>
      <w:proofErr w:type="gramStart"/>
      <w:r>
        <w:rPr>
          <w:szCs w:val="24"/>
        </w:rPr>
        <w:t>_</w:t>
      </w:r>
      <w:permEnd w:id="1436158584"/>
      <w:r>
        <w:rPr>
          <w:szCs w:val="24"/>
        </w:rPr>
        <w:t>»</w:t>
      </w:r>
      <w:permStart w:id="138739965" w:edGrp="everyone"/>
      <w:r>
        <w:rPr>
          <w:szCs w:val="24"/>
        </w:rPr>
        <w:t>_</w:t>
      </w:r>
      <w:proofErr w:type="gramEnd"/>
      <w:r>
        <w:rPr>
          <w:szCs w:val="24"/>
        </w:rPr>
        <w:t>_____________</w:t>
      </w:r>
      <w:permEnd w:id="138739965"/>
      <w:r>
        <w:rPr>
          <w:szCs w:val="24"/>
        </w:rPr>
        <w:t>20</w:t>
      </w:r>
      <w:permStart w:id="766321780" w:edGrp="everyone"/>
      <w:r>
        <w:rPr>
          <w:szCs w:val="24"/>
        </w:rPr>
        <w:t>____</w:t>
      </w:r>
      <w:permEnd w:id="766321780"/>
      <w:r>
        <w:rPr>
          <w:szCs w:val="24"/>
        </w:rPr>
        <w:t>г, а по взаимным обязательствам - до их полного исполнения.</w:t>
      </w:r>
    </w:p>
    <w:p w14:paraId="1799990C" w14:textId="77777777" w:rsidR="00127325" w:rsidRDefault="00127325" w:rsidP="00127325">
      <w:pPr>
        <w:keepNext/>
        <w:tabs>
          <w:tab w:val="left" w:pos="964"/>
        </w:tabs>
        <w:autoSpaceDE w:val="0"/>
        <w:autoSpaceDN w:val="0"/>
        <w:spacing w:before="240" w:after="120"/>
        <w:ind w:firstLine="567"/>
        <w:jc w:val="center"/>
        <w:outlineLvl w:val="1"/>
        <w:rPr>
          <w:b/>
          <w:szCs w:val="24"/>
        </w:rPr>
      </w:pPr>
      <w:r>
        <w:rPr>
          <w:b/>
          <w:szCs w:val="24"/>
        </w:rPr>
        <w:t>14. Юридические адреса, реквизиты сторон:</w:t>
      </w:r>
    </w:p>
    <w:tbl>
      <w:tblPr>
        <w:tblW w:w="9745" w:type="dxa"/>
        <w:tblInd w:w="2" w:type="dxa"/>
        <w:tblLook w:val="04A0" w:firstRow="1" w:lastRow="0" w:firstColumn="1" w:lastColumn="0" w:noHBand="0" w:noVBand="1"/>
      </w:tblPr>
      <w:tblGrid>
        <w:gridCol w:w="4872"/>
        <w:gridCol w:w="4873"/>
      </w:tblGrid>
      <w:tr w:rsidR="00127325" w14:paraId="4959856C" w14:textId="77777777" w:rsidTr="00127325">
        <w:trPr>
          <w:trHeight w:val="677"/>
        </w:trPr>
        <w:tc>
          <w:tcPr>
            <w:tcW w:w="4872" w:type="dxa"/>
            <w:hideMark/>
          </w:tcPr>
          <w:p w14:paraId="7A912C96" w14:textId="77777777" w:rsidR="00127325" w:rsidRDefault="00127325">
            <w:pPr>
              <w:keepNext/>
              <w:autoSpaceDE w:val="0"/>
              <w:autoSpaceDN w:val="0"/>
              <w:ind w:firstLine="0"/>
              <w:jc w:val="both"/>
              <w:rPr>
                <w:b/>
                <w:bCs/>
                <w:szCs w:val="24"/>
                <w:u w:val="single"/>
              </w:rPr>
            </w:pPr>
            <w:permStart w:id="14634088" w:edGrp="everyone"/>
            <w:r>
              <w:rPr>
                <w:b/>
                <w:bCs/>
                <w:szCs w:val="24"/>
                <w:u w:val="single"/>
              </w:rPr>
              <w:t>14.1. Продавец</w:t>
            </w:r>
          </w:p>
          <w:p w14:paraId="2E685E6B" w14:textId="0CB7F956" w:rsidR="00127325" w:rsidRDefault="00127325">
            <w:pPr>
              <w:ind w:firstLine="0"/>
              <w:jc w:val="both"/>
              <w:rPr>
                <w:szCs w:val="24"/>
              </w:rPr>
            </w:pPr>
            <w:r>
              <w:rPr>
                <w:b/>
                <w:bCs/>
                <w:szCs w:val="24"/>
              </w:rPr>
              <w:t>ООО «</w:t>
            </w:r>
            <w:r w:rsidR="001C36F2">
              <w:rPr>
                <w:b/>
                <w:bCs/>
                <w:szCs w:val="24"/>
              </w:rPr>
              <w:t>ЭддиТек</w:t>
            </w:r>
            <w:r>
              <w:rPr>
                <w:b/>
                <w:bCs/>
                <w:szCs w:val="24"/>
              </w:rPr>
              <w:t>»</w:t>
            </w:r>
          </w:p>
        </w:tc>
        <w:tc>
          <w:tcPr>
            <w:tcW w:w="4873" w:type="dxa"/>
            <w:hideMark/>
          </w:tcPr>
          <w:p w14:paraId="74FB064F" w14:textId="77777777" w:rsidR="00127325" w:rsidRDefault="00127325">
            <w:pPr>
              <w:autoSpaceDE w:val="0"/>
              <w:autoSpaceDN w:val="0"/>
              <w:ind w:right="289" w:firstLine="0"/>
              <w:jc w:val="both"/>
              <w:rPr>
                <w:b/>
                <w:szCs w:val="24"/>
                <w:u w:val="single"/>
              </w:rPr>
            </w:pPr>
            <w:r>
              <w:rPr>
                <w:b/>
                <w:szCs w:val="24"/>
                <w:u w:val="single"/>
              </w:rPr>
              <w:t>14.2. Покупатель</w:t>
            </w:r>
          </w:p>
          <w:p w14:paraId="5D2E03ED" w14:textId="4E723C01" w:rsidR="00127325" w:rsidRDefault="00127325">
            <w:pPr>
              <w:autoSpaceDE w:val="0"/>
              <w:autoSpaceDN w:val="0"/>
              <w:ind w:right="289" w:firstLine="0"/>
              <w:jc w:val="both"/>
              <w:rPr>
                <w:szCs w:val="24"/>
                <w:highlight w:val="yellow"/>
              </w:rPr>
            </w:pPr>
            <w:r>
              <w:rPr>
                <w:szCs w:val="24"/>
              </w:rPr>
              <w:t>___________</w:t>
            </w:r>
            <w:r>
              <w:rPr>
                <w:b/>
                <w:szCs w:val="24"/>
              </w:rPr>
              <w:t xml:space="preserve"> «______________________»</w:t>
            </w:r>
          </w:p>
        </w:tc>
      </w:tr>
      <w:tr w:rsidR="00127325" w14:paraId="63106BD6" w14:textId="77777777" w:rsidTr="00127325">
        <w:trPr>
          <w:trHeight w:val="24"/>
        </w:trPr>
        <w:tc>
          <w:tcPr>
            <w:tcW w:w="4872" w:type="dxa"/>
          </w:tcPr>
          <w:p w14:paraId="0A605069" w14:textId="594F5D5D" w:rsidR="00127325" w:rsidRDefault="00127325">
            <w:pPr>
              <w:ind w:firstLine="0"/>
              <w:jc w:val="both"/>
              <w:rPr>
                <w:szCs w:val="24"/>
              </w:rPr>
            </w:pPr>
            <w:r>
              <w:rPr>
                <w:szCs w:val="24"/>
              </w:rPr>
              <w:t>21144</w:t>
            </w:r>
            <w:r w:rsidR="001C36F2">
              <w:rPr>
                <w:szCs w:val="24"/>
              </w:rPr>
              <w:t>1</w:t>
            </w:r>
            <w:r>
              <w:rPr>
                <w:szCs w:val="24"/>
              </w:rPr>
              <w:t>, г. Новополоцк,</w:t>
            </w:r>
          </w:p>
          <w:p w14:paraId="2BF98D42" w14:textId="77777777" w:rsidR="00127325" w:rsidRDefault="00127325">
            <w:pPr>
              <w:ind w:firstLine="0"/>
              <w:jc w:val="both"/>
              <w:rPr>
                <w:szCs w:val="24"/>
              </w:rPr>
            </w:pPr>
            <w:r>
              <w:rPr>
                <w:szCs w:val="24"/>
              </w:rPr>
              <w:t>Республика Беларусь</w:t>
            </w:r>
          </w:p>
          <w:p w14:paraId="1FACF0E6" w14:textId="77777777" w:rsidR="00127325" w:rsidRDefault="00127325">
            <w:pPr>
              <w:ind w:firstLine="0"/>
              <w:jc w:val="both"/>
              <w:rPr>
                <w:szCs w:val="24"/>
              </w:rPr>
            </w:pPr>
            <w:r>
              <w:rPr>
                <w:szCs w:val="24"/>
              </w:rPr>
              <w:t>УНП 390401182</w:t>
            </w:r>
          </w:p>
          <w:p w14:paraId="48A26BD0" w14:textId="77777777" w:rsidR="00127325" w:rsidRDefault="00127325">
            <w:pPr>
              <w:ind w:firstLine="0"/>
              <w:jc w:val="both"/>
              <w:rPr>
                <w:szCs w:val="24"/>
              </w:rPr>
            </w:pPr>
          </w:p>
          <w:p w14:paraId="1A0EF69D" w14:textId="77777777" w:rsidR="00127325" w:rsidRDefault="00127325">
            <w:pPr>
              <w:ind w:firstLine="0"/>
              <w:jc w:val="both"/>
              <w:rPr>
                <w:b/>
                <w:szCs w:val="24"/>
              </w:rPr>
            </w:pPr>
            <w:r>
              <w:rPr>
                <w:b/>
                <w:szCs w:val="24"/>
              </w:rPr>
              <w:t>Банковские реквизиты:</w:t>
            </w:r>
          </w:p>
        </w:tc>
        <w:tc>
          <w:tcPr>
            <w:tcW w:w="4873" w:type="dxa"/>
          </w:tcPr>
          <w:p w14:paraId="4B1795AA" w14:textId="77777777" w:rsidR="00127325" w:rsidRDefault="00127325">
            <w:pPr>
              <w:autoSpaceDE w:val="0"/>
              <w:autoSpaceDN w:val="0"/>
              <w:ind w:right="289" w:firstLine="0"/>
              <w:jc w:val="both"/>
              <w:rPr>
                <w:szCs w:val="24"/>
              </w:rPr>
            </w:pPr>
            <w:r>
              <w:rPr>
                <w:szCs w:val="24"/>
              </w:rPr>
              <w:t>______________________________</w:t>
            </w:r>
          </w:p>
          <w:p w14:paraId="62D5702D" w14:textId="77777777" w:rsidR="00127325" w:rsidRDefault="00127325">
            <w:pPr>
              <w:autoSpaceDE w:val="0"/>
              <w:autoSpaceDN w:val="0"/>
              <w:ind w:right="289" w:firstLine="0"/>
              <w:jc w:val="both"/>
              <w:rPr>
                <w:szCs w:val="24"/>
              </w:rPr>
            </w:pPr>
            <w:r>
              <w:rPr>
                <w:szCs w:val="24"/>
              </w:rPr>
              <w:t>______________________________</w:t>
            </w:r>
          </w:p>
          <w:p w14:paraId="313D4AE3" w14:textId="77777777" w:rsidR="00127325" w:rsidRDefault="00127325">
            <w:pPr>
              <w:autoSpaceDE w:val="0"/>
              <w:autoSpaceDN w:val="0"/>
              <w:ind w:right="289" w:firstLine="0"/>
              <w:jc w:val="both"/>
              <w:rPr>
                <w:szCs w:val="24"/>
                <w:highlight w:val="yellow"/>
              </w:rPr>
            </w:pPr>
          </w:p>
          <w:p w14:paraId="176EA675" w14:textId="77777777" w:rsidR="00127325" w:rsidRDefault="00127325">
            <w:pPr>
              <w:autoSpaceDE w:val="0"/>
              <w:autoSpaceDN w:val="0"/>
              <w:ind w:right="289" w:firstLine="0"/>
              <w:jc w:val="both"/>
              <w:rPr>
                <w:szCs w:val="24"/>
                <w:highlight w:val="yellow"/>
              </w:rPr>
            </w:pPr>
          </w:p>
          <w:p w14:paraId="0AF48EA1" w14:textId="77777777" w:rsidR="00127325" w:rsidRDefault="00127325">
            <w:pPr>
              <w:autoSpaceDE w:val="0"/>
              <w:autoSpaceDN w:val="0"/>
              <w:ind w:right="289" w:firstLine="0"/>
              <w:jc w:val="both"/>
              <w:rPr>
                <w:b/>
                <w:szCs w:val="24"/>
                <w:highlight w:val="yellow"/>
              </w:rPr>
            </w:pPr>
            <w:r>
              <w:rPr>
                <w:b/>
                <w:szCs w:val="24"/>
              </w:rPr>
              <w:t>Банковские реквизиты:</w:t>
            </w:r>
          </w:p>
        </w:tc>
      </w:tr>
      <w:tr w:rsidR="00127325" w14:paraId="2D262166" w14:textId="77777777" w:rsidTr="00127325">
        <w:trPr>
          <w:trHeight w:val="3863"/>
        </w:trPr>
        <w:tc>
          <w:tcPr>
            <w:tcW w:w="4872" w:type="dxa"/>
            <w:hideMark/>
          </w:tcPr>
          <w:p w14:paraId="0805D72C" w14:textId="77777777" w:rsidR="00127325" w:rsidRDefault="00127325">
            <w:pPr>
              <w:autoSpaceDE w:val="0"/>
              <w:autoSpaceDN w:val="0"/>
              <w:ind w:firstLine="0"/>
              <w:jc w:val="both"/>
              <w:rPr>
                <w:szCs w:val="24"/>
                <w:u w:val="single"/>
              </w:rPr>
            </w:pPr>
            <w:permStart w:id="640964257" w:edGrp="everyone"/>
            <w:r>
              <w:rPr>
                <w:szCs w:val="24"/>
                <w:u w:val="single"/>
              </w:rPr>
              <w:lastRenderedPageBreak/>
              <w:t>Банк бенефициар (российские рубли):</w:t>
            </w:r>
          </w:p>
          <w:p w14:paraId="631C7212" w14:textId="77777777" w:rsidR="00127325" w:rsidRDefault="00127325">
            <w:pPr>
              <w:autoSpaceDE w:val="0"/>
              <w:autoSpaceDN w:val="0"/>
              <w:ind w:firstLine="0"/>
              <w:jc w:val="both"/>
              <w:rPr>
                <w:b/>
                <w:szCs w:val="24"/>
              </w:rPr>
            </w:pPr>
            <w:r>
              <w:rPr>
                <w:b/>
                <w:szCs w:val="24"/>
              </w:rPr>
              <w:t xml:space="preserve">Счет BY90PJCB30122104561040000643 </w:t>
            </w:r>
          </w:p>
          <w:p w14:paraId="55511A7E" w14:textId="23A1063A" w:rsidR="00127325" w:rsidRDefault="00D710EF">
            <w:pPr>
              <w:widowControl w:val="0"/>
              <w:tabs>
                <w:tab w:val="left" w:pos="708"/>
              </w:tabs>
              <w:autoSpaceDE w:val="0"/>
              <w:autoSpaceDN w:val="0"/>
              <w:ind w:firstLine="0"/>
              <w:jc w:val="both"/>
              <w:rPr>
                <w:szCs w:val="24"/>
              </w:rPr>
            </w:pPr>
            <w:r>
              <w:rPr>
                <w:szCs w:val="24"/>
              </w:rPr>
              <w:t>в</w:t>
            </w:r>
            <w:r w:rsidR="00127325">
              <w:rPr>
                <w:szCs w:val="24"/>
              </w:rPr>
              <w:t xml:space="preserve"> «</w:t>
            </w:r>
            <w:proofErr w:type="spellStart"/>
            <w:r w:rsidR="00127325">
              <w:rPr>
                <w:szCs w:val="24"/>
              </w:rPr>
              <w:t>Приорбанк</w:t>
            </w:r>
            <w:proofErr w:type="spellEnd"/>
            <w:r w:rsidR="00127325">
              <w:rPr>
                <w:szCs w:val="24"/>
              </w:rPr>
              <w:t xml:space="preserve">» ОАО, БИК </w:t>
            </w:r>
            <w:r w:rsidR="00127325">
              <w:rPr>
                <w:szCs w:val="24"/>
                <w:lang w:val="en-US"/>
              </w:rPr>
              <w:t>PJCBBY</w:t>
            </w:r>
            <w:r w:rsidR="00127325">
              <w:rPr>
                <w:szCs w:val="24"/>
              </w:rPr>
              <w:t>2</w:t>
            </w:r>
            <w:r w:rsidR="00127325">
              <w:rPr>
                <w:szCs w:val="24"/>
                <w:lang w:val="en-US"/>
              </w:rPr>
              <w:t>X</w:t>
            </w:r>
          </w:p>
          <w:p w14:paraId="23723A94" w14:textId="773B4CC2" w:rsidR="00127325" w:rsidRDefault="00D710EF" w:rsidP="00036BE1">
            <w:pPr>
              <w:ind w:firstLine="0"/>
              <w:jc w:val="both"/>
              <w:rPr>
                <w:szCs w:val="24"/>
              </w:rPr>
            </w:pPr>
            <w:r w:rsidRPr="00FC72B6">
              <w:rPr>
                <w:szCs w:val="24"/>
              </w:rPr>
              <w:t>2</w:t>
            </w:r>
            <w:r>
              <w:rPr>
                <w:szCs w:val="24"/>
              </w:rPr>
              <w:t>20002</w:t>
            </w:r>
            <w:r w:rsidRPr="00FC72B6">
              <w:rPr>
                <w:szCs w:val="24"/>
              </w:rPr>
              <w:t xml:space="preserve">, г. </w:t>
            </w:r>
            <w:r>
              <w:rPr>
                <w:szCs w:val="24"/>
              </w:rPr>
              <w:t>Минск</w:t>
            </w:r>
            <w:r w:rsidRPr="00FC72B6">
              <w:rPr>
                <w:szCs w:val="24"/>
              </w:rPr>
              <w:t xml:space="preserve">, ул. </w:t>
            </w:r>
            <w:r>
              <w:rPr>
                <w:szCs w:val="24"/>
              </w:rPr>
              <w:t>В</w:t>
            </w:r>
            <w:r w:rsidRPr="00FC72B6">
              <w:rPr>
                <w:szCs w:val="24"/>
              </w:rPr>
              <w:t xml:space="preserve">. </w:t>
            </w:r>
            <w:proofErr w:type="spellStart"/>
            <w:r>
              <w:rPr>
                <w:szCs w:val="24"/>
              </w:rPr>
              <w:t>Хоружей</w:t>
            </w:r>
            <w:proofErr w:type="spellEnd"/>
            <w:r w:rsidRPr="00FC72B6">
              <w:rPr>
                <w:szCs w:val="24"/>
              </w:rPr>
              <w:t xml:space="preserve">, </w:t>
            </w:r>
            <w:r>
              <w:rPr>
                <w:szCs w:val="24"/>
              </w:rPr>
              <w:t>3</w:t>
            </w:r>
            <w:r w:rsidRPr="00FC72B6">
              <w:rPr>
                <w:szCs w:val="24"/>
              </w:rPr>
              <w:t>1</w:t>
            </w:r>
            <w:r>
              <w:rPr>
                <w:szCs w:val="24"/>
              </w:rPr>
              <w:t>а</w:t>
            </w:r>
            <w:r w:rsidRPr="00FC72B6">
              <w:rPr>
                <w:szCs w:val="24"/>
              </w:rPr>
              <w:t xml:space="preserve">, </w:t>
            </w:r>
            <w:r>
              <w:rPr>
                <w:szCs w:val="24"/>
              </w:rPr>
              <w:t>Республика Беларусь,</w:t>
            </w:r>
            <w:r w:rsidR="00127325">
              <w:rPr>
                <w:szCs w:val="24"/>
              </w:rPr>
              <w:t xml:space="preserve"> УНП 100220190</w:t>
            </w:r>
          </w:p>
          <w:p w14:paraId="703DFB55" w14:textId="77777777" w:rsidR="00127325" w:rsidRDefault="00127325">
            <w:pPr>
              <w:widowControl w:val="0"/>
              <w:tabs>
                <w:tab w:val="left" w:pos="708"/>
              </w:tabs>
              <w:autoSpaceDE w:val="0"/>
              <w:autoSpaceDN w:val="0"/>
              <w:ind w:firstLine="0"/>
              <w:jc w:val="both"/>
              <w:rPr>
                <w:szCs w:val="24"/>
              </w:rPr>
            </w:pPr>
            <w:r>
              <w:rPr>
                <w:szCs w:val="24"/>
              </w:rPr>
              <w:t xml:space="preserve">Банк корреспондент: </w:t>
            </w:r>
          </w:p>
          <w:p w14:paraId="14DFD53B" w14:textId="77777777" w:rsidR="00127325" w:rsidRDefault="00127325">
            <w:pPr>
              <w:widowControl w:val="0"/>
              <w:tabs>
                <w:tab w:val="left" w:pos="708"/>
              </w:tabs>
              <w:autoSpaceDE w:val="0"/>
              <w:autoSpaceDN w:val="0"/>
              <w:ind w:firstLine="0"/>
              <w:jc w:val="both"/>
              <w:rPr>
                <w:szCs w:val="24"/>
              </w:rPr>
            </w:pPr>
            <w:r>
              <w:rPr>
                <w:szCs w:val="24"/>
              </w:rPr>
              <w:t>ПАО Сбербанк, г. Москва, Российская Федерация,</w:t>
            </w:r>
          </w:p>
          <w:p w14:paraId="6A03FAE5" w14:textId="77777777" w:rsidR="00127325" w:rsidRDefault="00127325">
            <w:pPr>
              <w:widowControl w:val="0"/>
              <w:tabs>
                <w:tab w:val="left" w:pos="708"/>
              </w:tabs>
              <w:autoSpaceDE w:val="0"/>
              <w:autoSpaceDN w:val="0"/>
              <w:ind w:firstLine="0"/>
              <w:jc w:val="both"/>
              <w:rPr>
                <w:szCs w:val="24"/>
              </w:rPr>
            </w:pPr>
            <w:r>
              <w:rPr>
                <w:szCs w:val="24"/>
              </w:rPr>
              <w:t>Счет 30111810200000000136</w:t>
            </w:r>
          </w:p>
          <w:p w14:paraId="35BD0174" w14:textId="77777777" w:rsidR="00127325" w:rsidRDefault="00127325">
            <w:pPr>
              <w:widowControl w:val="0"/>
              <w:tabs>
                <w:tab w:val="left" w:pos="708"/>
              </w:tabs>
              <w:autoSpaceDE w:val="0"/>
              <w:autoSpaceDN w:val="0"/>
              <w:ind w:firstLine="0"/>
              <w:jc w:val="both"/>
              <w:rPr>
                <w:szCs w:val="24"/>
              </w:rPr>
            </w:pPr>
            <w:r>
              <w:rPr>
                <w:szCs w:val="24"/>
              </w:rPr>
              <w:t>к/счет в ОПЕРУ ГУ ЦБ РФ по г. Москве 30101810400000000225</w:t>
            </w:r>
          </w:p>
          <w:p w14:paraId="2EED85F3" w14:textId="77777777" w:rsidR="00127325" w:rsidRDefault="00127325">
            <w:pPr>
              <w:widowControl w:val="0"/>
              <w:autoSpaceDE w:val="0"/>
              <w:autoSpaceDN w:val="0"/>
              <w:ind w:firstLine="0"/>
              <w:jc w:val="both"/>
              <w:rPr>
                <w:szCs w:val="24"/>
              </w:rPr>
            </w:pPr>
            <w:r>
              <w:rPr>
                <w:szCs w:val="24"/>
              </w:rPr>
              <w:t>ИНН 7707083893, БИК 044525225</w:t>
            </w:r>
          </w:p>
        </w:tc>
        <w:tc>
          <w:tcPr>
            <w:tcW w:w="4873" w:type="dxa"/>
          </w:tcPr>
          <w:p w14:paraId="693887B4" w14:textId="77777777" w:rsidR="00127325" w:rsidRDefault="00127325">
            <w:pPr>
              <w:autoSpaceDE w:val="0"/>
              <w:autoSpaceDN w:val="0"/>
              <w:ind w:right="289" w:firstLine="0"/>
              <w:jc w:val="both"/>
              <w:rPr>
                <w:szCs w:val="24"/>
              </w:rPr>
            </w:pPr>
            <w:r>
              <w:rPr>
                <w:szCs w:val="24"/>
              </w:rPr>
              <w:t>____________________________</w:t>
            </w:r>
          </w:p>
          <w:p w14:paraId="38BAE8B8" w14:textId="77777777" w:rsidR="00127325" w:rsidRDefault="00127325">
            <w:pPr>
              <w:autoSpaceDE w:val="0"/>
              <w:autoSpaceDN w:val="0"/>
              <w:ind w:right="289" w:firstLine="0"/>
              <w:jc w:val="both"/>
              <w:rPr>
                <w:szCs w:val="24"/>
              </w:rPr>
            </w:pPr>
            <w:r>
              <w:rPr>
                <w:szCs w:val="24"/>
              </w:rPr>
              <w:t>____________________________</w:t>
            </w:r>
          </w:p>
          <w:p w14:paraId="757EBCFF" w14:textId="77777777" w:rsidR="00127325" w:rsidRDefault="00127325">
            <w:pPr>
              <w:autoSpaceDE w:val="0"/>
              <w:autoSpaceDN w:val="0"/>
              <w:ind w:right="289" w:firstLine="0"/>
              <w:jc w:val="both"/>
              <w:rPr>
                <w:szCs w:val="24"/>
              </w:rPr>
            </w:pPr>
            <w:r>
              <w:rPr>
                <w:szCs w:val="24"/>
              </w:rPr>
              <w:t>____________________________</w:t>
            </w:r>
          </w:p>
          <w:p w14:paraId="1A2580E5" w14:textId="77777777" w:rsidR="00127325" w:rsidRDefault="00127325">
            <w:pPr>
              <w:autoSpaceDE w:val="0"/>
              <w:autoSpaceDN w:val="0"/>
              <w:ind w:right="289" w:firstLine="0"/>
              <w:jc w:val="both"/>
              <w:rPr>
                <w:szCs w:val="24"/>
              </w:rPr>
            </w:pPr>
            <w:r>
              <w:rPr>
                <w:szCs w:val="24"/>
              </w:rPr>
              <w:t>____________________________</w:t>
            </w:r>
          </w:p>
          <w:p w14:paraId="2BCE8737" w14:textId="77777777" w:rsidR="00127325" w:rsidRDefault="00127325">
            <w:pPr>
              <w:autoSpaceDE w:val="0"/>
              <w:autoSpaceDN w:val="0"/>
              <w:ind w:firstLine="0"/>
              <w:jc w:val="both"/>
              <w:rPr>
                <w:szCs w:val="24"/>
                <w:highlight w:val="yellow"/>
              </w:rPr>
            </w:pPr>
          </w:p>
        </w:tc>
      </w:tr>
      <w:tr w:rsidR="00127325" w:rsidRPr="00417A1D" w14:paraId="5AA01EA7" w14:textId="77777777" w:rsidTr="00127325">
        <w:trPr>
          <w:trHeight w:val="3518"/>
        </w:trPr>
        <w:tc>
          <w:tcPr>
            <w:tcW w:w="4872" w:type="dxa"/>
            <w:hideMark/>
          </w:tcPr>
          <w:p w14:paraId="2ADC066B" w14:textId="77777777" w:rsidR="00127325" w:rsidRDefault="00127325">
            <w:pPr>
              <w:autoSpaceDE w:val="0"/>
              <w:autoSpaceDN w:val="0"/>
              <w:ind w:firstLine="0"/>
              <w:jc w:val="both"/>
              <w:rPr>
                <w:szCs w:val="24"/>
                <w:u w:val="single"/>
              </w:rPr>
            </w:pPr>
            <w:r>
              <w:rPr>
                <w:szCs w:val="24"/>
                <w:u w:val="single"/>
              </w:rPr>
              <w:t>Банк бенефициар (Доллары США / USD):</w:t>
            </w:r>
          </w:p>
          <w:p w14:paraId="55EF11D5" w14:textId="77777777" w:rsidR="00127325" w:rsidRDefault="00127325">
            <w:pPr>
              <w:autoSpaceDE w:val="0"/>
              <w:autoSpaceDN w:val="0"/>
              <w:ind w:firstLine="0"/>
              <w:jc w:val="both"/>
              <w:rPr>
                <w:b/>
                <w:szCs w:val="24"/>
              </w:rPr>
            </w:pPr>
            <w:r>
              <w:rPr>
                <w:b/>
                <w:szCs w:val="24"/>
              </w:rPr>
              <w:t>Счет: BY54PJCB30122104561010000840</w:t>
            </w:r>
          </w:p>
          <w:p w14:paraId="4F8C05D9" w14:textId="38FC938E" w:rsidR="00127325" w:rsidRDefault="00127325">
            <w:pPr>
              <w:autoSpaceDE w:val="0"/>
              <w:autoSpaceDN w:val="0"/>
              <w:ind w:firstLine="0"/>
              <w:jc w:val="both"/>
              <w:rPr>
                <w:szCs w:val="24"/>
              </w:rPr>
            </w:pPr>
            <w:r>
              <w:rPr>
                <w:szCs w:val="24"/>
              </w:rPr>
              <w:t>в «</w:t>
            </w:r>
            <w:proofErr w:type="spellStart"/>
            <w:r>
              <w:rPr>
                <w:szCs w:val="24"/>
              </w:rPr>
              <w:t>Приорбанк</w:t>
            </w:r>
            <w:proofErr w:type="spellEnd"/>
            <w:r>
              <w:rPr>
                <w:szCs w:val="24"/>
              </w:rPr>
              <w:t xml:space="preserve">» ОАО, </w:t>
            </w:r>
          </w:p>
          <w:p w14:paraId="49C93E22" w14:textId="77777777" w:rsidR="00127325" w:rsidRDefault="00127325">
            <w:pPr>
              <w:autoSpaceDE w:val="0"/>
              <w:autoSpaceDN w:val="0"/>
              <w:ind w:firstLine="0"/>
              <w:jc w:val="both"/>
              <w:rPr>
                <w:szCs w:val="24"/>
              </w:rPr>
            </w:pPr>
            <w:r>
              <w:rPr>
                <w:szCs w:val="24"/>
              </w:rPr>
              <w:t>БИК PJCBBY2X</w:t>
            </w:r>
          </w:p>
          <w:p w14:paraId="5DED2424" w14:textId="1E286C46" w:rsidR="00D710EF" w:rsidRDefault="00D710EF">
            <w:pPr>
              <w:autoSpaceDE w:val="0"/>
              <w:autoSpaceDN w:val="0"/>
              <w:ind w:firstLine="0"/>
              <w:jc w:val="both"/>
              <w:rPr>
                <w:szCs w:val="24"/>
              </w:rPr>
            </w:pPr>
            <w:r w:rsidRPr="00FC72B6">
              <w:rPr>
                <w:szCs w:val="24"/>
              </w:rPr>
              <w:t>2</w:t>
            </w:r>
            <w:r>
              <w:rPr>
                <w:szCs w:val="24"/>
              </w:rPr>
              <w:t>20002</w:t>
            </w:r>
            <w:r w:rsidRPr="00FC72B6">
              <w:rPr>
                <w:szCs w:val="24"/>
              </w:rPr>
              <w:t xml:space="preserve">, г. </w:t>
            </w:r>
            <w:r>
              <w:rPr>
                <w:szCs w:val="24"/>
              </w:rPr>
              <w:t>Минск</w:t>
            </w:r>
            <w:r w:rsidRPr="00FC72B6">
              <w:rPr>
                <w:szCs w:val="24"/>
              </w:rPr>
              <w:t xml:space="preserve">, ул. </w:t>
            </w:r>
            <w:r>
              <w:rPr>
                <w:szCs w:val="24"/>
              </w:rPr>
              <w:t>В</w:t>
            </w:r>
            <w:r w:rsidRPr="00FC72B6">
              <w:rPr>
                <w:szCs w:val="24"/>
              </w:rPr>
              <w:t xml:space="preserve">. </w:t>
            </w:r>
            <w:proofErr w:type="spellStart"/>
            <w:r>
              <w:rPr>
                <w:szCs w:val="24"/>
              </w:rPr>
              <w:t>Хоружей</w:t>
            </w:r>
            <w:proofErr w:type="spellEnd"/>
            <w:r w:rsidRPr="00FC72B6">
              <w:rPr>
                <w:szCs w:val="24"/>
              </w:rPr>
              <w:t xml:space="preserve">, </w:t>
            </w:r>
            <w:r>
              <w:rPr>
                <w:szCs w:val="24"/>
              </w:rPr>
              <w:t>3</w:t>
            </w:r>
            <w:r w:rsidRPr="00FC72B6">
              <w:rPr>
                <w:szCs w:val="24"/>
              </w:rPr>
              <w:t>1</w:t>
            </w:r>
            <w:r>
              <w:rPr>
                <w:szCs w:val="24"/>
              </w:rPr>
              <w:t>а</w:t>
            </w:r>
            <w:r w:rsidRPr="00FC72B6">
              <w:rPr>
                <w:szCs w:val="24"/>
              </w:rPr>
              <w:t xml:space="preserve">, </w:t>
            </w:r>
            <w:r>
              <w:rPr>
                <w:szCs w:val="24"/>
              </w:rPr>
              <w:t>Республика Беларусь,</w:t>
            </w:r>
          </w:p>
          <w:p w14:paraId="5D66CBD1" w14:textId="5FC6851A" w:rsidR="00127325" w:rsidRDefault="00127325">
            <w:pPr>
              <w:autoSpaceDE w:val="0"/>
              <w:autoSpaceDN w:val="0"/>
              <w:ind w:firstLine="0"/>
              <w:jc w:val="both"/>
              <w:rPr>
                <w:szCs w:val="24"/>
                <w:lang w:val="en-US"/>
              </w:rPr>
            </w:pPr>
            <w:r>
              <w:rPr>
                <w:szCs w:val="24"/>
                <w:lang w:val="en-US"/>
              </w:rPr>
              <w:t>Beneficiary bank:</w:t>
            </w:r>
          </w:p>
          <w:p w14:paraId="4BA60118" w14:textId="77777777" w:rsidR="00127325" w:rsidRDefault="00127325">
            <w:pPr>
              <w:autoSpaceDE w:val="0"/>
              <w:autoSpaceDN w:val="0"/>
              <w:ind w:firstLine="0"/>
              <w:jc w:val="both"/>
              <w:rPr>
                <w:szCs w:val="24"/>
                <w:lang w:val="en-US"/>
              </w:rPr>
            </w:pPr>
            <w:r>
              <w:rPr>
                <w:szCs w:val="24"/>
              </w:rPr>
              <w:t>АСС</w:t>
            </w:r>
            <w:r>
              <w:rPr>
                <w:szCs w:val="24"/>
                <w:lang w:val="en-US"/>
              </w:rPr>
              <w:t xml:space="preserve"> BY54PJCB30122104561010000840</w:t>
            </w:r>
          </w:p>
          <w:p w14:paraId="3A84CC56" w14:textId="0FCE7D9E" w:rsidR="00127325" w:rsidRDefault="00D710EF">
            <w:pPr>
              <w:autoSpaceDE w:val="0"/>
              <w:autoSpaceDN w:val="0"/>
              <w:ind w:firstLine="0"/>
              <w:jc w:val="both"/>
              <w:rPr>
                <w:szCs w:val="24"/>
                <w:lang w:val="en-US"/>
              </w:rPr>
            </w:pPr>
            <w:r w:rsidRPr="00036BE1">
              <w:rPr>
                <w:szCs w:val="24"/>
                <w:lang w:val="en-US"/>
              </w:rPr>
              <w:t>«</w:t>
            </w:r>
            <w:r>
              <w:rPr>
                <w:szCs w:val="24"/>
                <w:lang w:val="en-US"/>
              </w:rPr>
              <w:t>PRIORBANK</w:t>
            </w:r>
            <w:r w:rsidRPr="00036BE1">
              <w:rPr>
                <w:szCs w:val="24"/>
                <w:lang w:val="en-US"/>
              </w:rPr>
              <w:t xml:space="preserve">» </w:t>
            </w:r>
            <w:r w:rsidRPr="00233014">
              <w:rPr>
                <w:szCs w:val="24"/>
                <w:lang w:val="en-US"/>
              </w:rPr>
              <w:t>JSC</w:t>
            </w:r>
            <w:r>
              <w:rPr>
                <w:szCs w:val="24"/>
                <w:lang w:val="en-US"/>
              </w:rPr>
              <w:t xml:space="preserve">, </w:t>
            </w:r>
            <w:r w:rsidRPr="00781C38">
              <w:rPr>
                <w:szCs w:val="24"/>
                <w:lang w:val="en-US"/>
              </w:rPr>
              <w:t>M</w:t>
            </w:r>
            <w:r>
              <w:rPr>
                <w:szCs w:val="24"/>
                <w:lang w:val="en-US"/>
              </w:rPr>
              <w:t>INSK</w:t>
            </w:r>
            <w:r w:rsidRPr="00036BE1">
              <w:rPr>
                <w:szCs w:val="24"/>
                <w:lang w:val="en-US"/>
              </w:rPr>
              <w:t>,</w:t>
            </w:r>
            <w:r w:rsidR="00127325">
              <w:rPr>
                <w:szCs w:val="24"/>
                <w:lang w:val="en-US"/>
              </w:rPr>
              <w:t xml:space="preserve"> BELARUS, Swift code: PJCBBY2X</w:t>
            </w:r>
          </w:p>
          <w:p w14:paraId="139FD82F" w14:textId="77777777" w:rsidR="00127325" w:rsidRDefault="00127325">
            <w:pPr>
              <w:autoSpaceDE w:val="0"/>
              <w:autoSpaceDN w:val="0"/>
              <w:ind w:firstLine="0"/>
              <w:jc w:val="both"/>
              <w:rPr>
                <w:szCs w:val="24"/>
                <w:lang w:val="en-US"/>
              </w:rPr>
            </w:pPr>
            <w:r>
              <w:rPr>
                <w:szCs w:val="24"/>
                <w:lang w:val="en-US"/>
              </w:rPr>
              <w:t xml:space="preserve">Correspondent bank:  CITIBANK NA, </w:t>
            </w:r>
          </w:p>
          <w:p w14:paraId="76354DDA" w14:textId="77777777" w:rsidR="00127325" w:rsidRDefault="00127325">
            <w:pPr>
              <w:autoSpaceDE w:val="0"/>
              <w:autoSpaceDN w:val="0"/>
              <w:ind w:firstLine="0"/>
              <w:jc w:val="both"/>
              <w:rPr>
                <w:szCs w:val="24"/>
                <w:u w:val="single"/>
                <w:lang w:val="en-US"/>
              </w:rPr>
            </w:pPr>
            <w:r>
              <w:rPr>
                <w:szCs w:val="24"/>
                <w:lang w:val="en-US"/>
              </w:rPr>
              <w:t>New York, USA, Swift code: CITI US 33</w:t>
            </w:r>
          </w:p>
        </w:tc>
        <w:tc>
          <w:tcPr>
            <w:tcW w:w="4873" w:type="dxa"/>
          </w:tcPr>
          <w:p w14:paraId="75F888AC" w14:textId="77777777" w:rsidR="00127325" w:rsidRDefault="00127325">
            <w:pPr>
              <w:autoSpaceDE w:val="0"/>
              <w:autoSpaceDN w:val="0"/>
              <w:ind w:right="289" w:firstLine="0"/>
              <w:jc w:val="both"/>
              <w:rPr>
                <w:szCs w:val="24"/>
                <w:lang w:val="en-US"/>
              </w:rPr>
            </w:pPr>
          </w:p>
        </w:tc>
      </w:tr>
      <w:tr w:rsidR="00127325" w:rsidRPr="00417A1D" w14:paraId="6535C24C" w14:textId="77777777" w:rsidTr="00127325">
        <w:trPr>
          <w:trHeight w:val="3983"/>
        </w:trPr>
        <w:tc>
          <w:tcPr>
            <w:tcW w:w="4872" w:type="dxa"/>
            <w:hideMark/>
          </w:tcPr>
          <w:p w14:paraId="4BC4C35C" w14:textId="77777777" w:rsidR="00127325" w:rsidRDefault="00127325">
            <w:pPr>
              <w:autoSpaceDE w:val="0"/>
              <w:autoSpaceDN w:val="0"/>
              <w:ind w:firstLine="0"/>
              <w:jc w:val="both"/>
              <w:rPr>
                <w:szCs w:val="24"/>
                <w:u w:val="single"/>
                <w:lang w:val="en-US"/>
              </w:rPr>
            </w:pPr>
            <w:proofErr w:type="spellStart"/>
            <w:r>
              <w:rPr>
                <w:szCs w:val="24"/>
                <w:u w:val="single"/>
                <w:lang w:val="en-US"/>
              </w:rPr>
              <w:t>Банк</w:t>
            </w:r>
            <w:proofErr w:type="spellEnd"/>
            <w:r>
              <w:rPr>
                <w:szCs w:val="24"/>
                <w:u w:val="single"/>
                <w:lang w:val="en-US"/>
              </w:rPr>
              <w:t xml:space="preserve"> </w:t>
            </w:r>
            <w:proofErr w:type="spellStart"/>
            <w:r>
              <w:rPr>
                <w:szCs w:val="24"/>
                <w:u w:val="single"/>
                <w:lang w:val="en-US"/>
              </w:rPr>
              <w:t>бенефициар</w:t>
            </w:r>
            <w:proofErr w:type="spellEnd"/>
            <w:r>
              <w:rPr>
                <w:szCs w:val="24"/>
                <w:u w:val="single"/>
                <w:lang w:val="en-US"/>
              </w:rPr>
              <w:t xml:space="preserve"> (</w:t>
            </w:r>
            <w:proofErr w:type="spellStart"/>
            <w:r>
              <w:rPr>
                <w:szCs w:val="24"/>
                <w:u w:val="single"/>
                <w:lang w:val="en-US"/>
              </w:rPr>
              <w:t>Евро</w:t>
            </w:r>
            <w:proofErr w:type="spellEnd"/>
            <w:r>
              <w:rPr>
                <w:szCs w:val="24"/>
                <w:u w:val="single"/>
                <w:lang w:val="en-US"/>
              </w:rPr>
              <w:t xml:space="preserve"> / EUR):</w:t>
            </w:r>
          </w:p>
          <w:p w14:paraId="56878054" w14:textId="77777777" w:rsidR="00127325" w:rsidRDefault="00127325">
            <w:pPr>
              <w:autoSpaceDE w:val="0"/>
              <w:autoSpaceDN w:val="0"/>
              <w:ind w:firstLine="0"/>
              <w:jc w:val="both"/>
              <w:rPr>
                <w:b/>
                <w:szCs w:val="24"/>
                <w:lang w:val="en-US"/>
              </w:rPr>
            </w:pPr>
            <w:proofErr w:type="spellStart"/>
            <w:r>
              <w:rPr>
                <w:b/>
                <w:szCs w:val="24"/>
                <w:lang w:val="en-US"/>
              </w:rPr>
              <w:t>Счет</w:t>
            </w:r>
            <w:proofErr w:type="spellEnd"/>
            <w:r>
              <w:rPr>
                <w:b/>
                <w:szCs w:val="24"/>
                <w:lang w:val="en-US"/>
              </w:rPr>
              <w:t xml:space="preserve"> BY96PJCB30122104561020000978</w:t>
            </w:r>
          </w:p>
          <w:p w14:paraId="2753038A" w14:textId="7FB5D51C" w:rsidR="00127325" w:rsidRDefault="00127325">
            <w:pPr>
              <w:autoSpaceDE w:val="0"/>
              <w:autoSpaceDN w:val="0"/>
              <w:ind w:firstLine="0"/>
              <w:jc w:val="both"/>
              <w:rPr>
                <w:szCs w:val="24"/>
              </w:rPr>
            </w:pPr>
            <w:r>
              <w:rPr>
                <w:szCs w:val="24"/>
              </w:rPr>
              <w:t>в «</w:t>
            </w:r>
            <w:proofErr w:type="spellStart"/>
            <w:r>
              <w:rPr>
                <w:szCs w:val="24"/>
              </w:rPr>
              <w:t>Приорбанк</w:t>
            </w:r>
            <w:proofErr w:type="spellEnd"/>
            <w:r>
              <w:rPr>
                <w:szCs w:val="24"/>
              </w:rPr>
              <w:t xml:space="preserve">» ОАО, </w:t>
            </w:r>
          </w:p>
          <w:p w14:paraId="36BB83A0" w14:textId="77777777" w:rsidR="00127325" w:rsidRDefault="00127325">
            <w:pPr>
              <w:autoSpaceDE w:val="0"/>
              <w:autoSpaceDN w:val="0"/>
              <w:ind w:firstLine="0"/>
              <w:jc w:val="both"/>
              <w:rPr>
                <w:szCs w:val="24"/>
              </w:rPr>
            </w:pPr>
            <w:r>
              <w:rPr>
                <w:szCs w:val="24"/>
              </w:rPr>
              <w:t xml:space="preserve">БИК </w:t>
            </w:r>
            <w:r>
              <w:rPr>
                <w:szCs w:val="24"/>
                <w:lang w:val="en-US"/>
              </w:rPr>
              <w:t>PJCBBY</w:t>
            </w:r>
            <w:r>
              <w:rPr>
                <w:szCs w:val="24"/>
              </w:rPr>
              <w:t>2</w:t>
            </w:r>
            <w:r>
              <w:rPr>
                <w:szCs w:val="24"/>
                <w:lang w:val="en-US"/>
              </w:rPr>
              <w:t>X</w:t>
            </w:r>
          </w:p>
          <w:p w14:paraId="1A4AFD9B" w14:textId="49B51062" w:rsidR="00D710EF" w:rsidRDefault="00D710EF">
            <w:pPr>
              <w:autoSpaceDE w:val="0"/>
              <w:autoSpaceDN w:val="0"/>
              <w:ind w:firstLine="0"/>
              <w:jc w:val="both"/>
              <w:rPr>
                <w:szCs w:val="24"/>
              </w:rPr>
            </w:pPr>
            <w:r w:rsidRPr="00FC72B6">
              <w:rPr>
                <w:szCs w:val="24"/>
              </w:rPr>
              <w:t>2</w:t>
            </w:r>
            <w:r>
              <w:rPr>
                <w:szCs w:val="24"/>
              </w:rPr>
              <w:t>20002</w:t>
            </w:r>
            <w:r w:rsidRPr="00FC72B6">
              <w:rPr>
                <w:szCs w:val="24"/>
              </w:rPr>
              <w:t xml:space="preserve">, г. </w:t>
            </w:r>
            <w:r>
              <w:rPr>
                <w:szCs w:val="24"/>
              </w:rPr>
              <w:t>Минск</w:t>
            </w:r>
            <w:r w:rsidRPr="00FC72B6">
              <w:rPr>
                <w:szCs w:val="24"/>
              </w:rPr>
              <w:t xml:space="preserve">, ул. </w:t>
            </w:r>
            <w:r>
              <w:rPr>
                <w:szCs w:val="24"/>
              </w:rPr>
              <w:t>В</w:t>
            </w:r>
            <w:r w:rsidRPr="00FC72B6">
              <w:rPr>
                <w:szCs w:val="24"/>
              </w:rPr>
              <w:t xml:space="preserve">. </w:t>
            </w:r>
            <w:proofErr w:type="spellStart"/>
            <w:r>
              <w:rPr>
                <w:szCs w:val="24"/>
              </w:rPr>
              <w:t>Хоружей</w:t>
            </w:r>
            <w:proofErr w:type="spellEnd"/>
            <w:r w:rsidRPr="00FC72B6">
              <w:rPr>
                <w:szCs w:val="24"/>
              </w:rPr>
              <w:t xml:space="preserve">, </w:t>
            </w:r>
            <w:r>
              <w:rPr>
                <w:szCs w:val="24"/>
              </w:rPr>
              <w:t>3</w:t>
            </w:r>
            <w:r w:rsidRPr="00FC72B6">
              <w:rPr>
                <w:szCs w:val="24"/>
              </w:rPr>
              <w:t>1</w:t>
            </w:r>
            <w:r>
              <w:rPr>
                <w:szCs w:val="24"/>
              </w:rPr>
              <w:t>а</w:t>
            </w:r>
            <w:r w:rsidRPr="00FC72B6">
              <w:rPr>
                <w:szCs w:val="24"/>
              </w:rPr>
              <w:t xml:space="preserve">, </w:t>
            </w:r>
            <w:r>
              <w:rPr>
                <w:szCs w:val="24"/>
              </w:rPr>
              <w:t>Республика Беларусь</w:t>
            </w:r>
            <w:r w:rsidDel="00D710EF">
              <w:rPr>
                <w:szCs w:val="24"/>
              </w:rPr>
              <w:t xml:space="preserve"> </w:t>
            </w:r>
          </w:p>
          <w:p w14:paraId="11E4394A" w14:textId="2BF2BD0A" w:rsidR="00127325" w:rsidRPr="0052699B" w:rsidRDefault="00127325">
            <w:pPr>
              <w:autoSpaceDE w:val="0"/>
              <w:autoSpaceDN w:val="0"/>
              <w:ind w:firstLine="0"/>
              <w:jc w:val="both"/>
              <w:rPr>
                <w:szCs w:val="24"/>
              </w:rPr>
            </w:pPr>
            <w:r>
              <w:rPr>
                <w:szCs w:val="24"/>
                <w:lang w:val="en-US"/>
              </w:rPr>
              <w:t>Beneficiary</w:t>
            </w:r>
            <w:r w:rsidRPr="0052699B">
              <w:rPr>
                <w:szCs w:val="24"/>
              </w:rPr>
              <w:t xml:space="preserve"> </w:t>
            </w:r>
            <w:r>
              <w:rPr>
                <w:szCs w:val="24"/>
                <w:lang w:val="en-US"/>
              </w:rPr>
              <w:t>bank</w:t>
            </w:r>
            <w:r w:rsidRPr="0052699B">
              <w:rPr>
                <w:szCs w:val="24"/>
              </w:rPr>
              <w:t>:</w:t>
            </w:r>
          </w:p>
          <w:p w14:paraId="7B768473" w14:textId="77777777" w:rsidR="00127325" w:rsidRDefault="00127325">
            <w:pPr>
              <w:autoSpaceDE w:val="0"/>
              <w:autoSpaceDN w:val="0"/>
              <w:ind w:firstLine="0"/>
              <w:jc w:val="both"/>
              <w:rPr>
                <w:szCs w:val="24"/>
                <w:lang w:val="en-US"/>
              </w:rPr>
            </w:pPr>
            <w:r>
              <w:rPr>
                <w:szCs w:val="24"/>
                <w:lang w:val="en-US"/>
              </w:rPr>
              <w:t>АСС BY96PJCB30122104561020000978</w:t>
            </w:r>
          </w:p>
          <w:p w14:paraId="0CC4354E" w14:textId="424256D1" w:rsidR="00127325" w:rsidRDefault="00D710EF">
            <w:pPr>
              <w:autoSpaceDE w:val="0"/>
              <w:autoSpaceDN w:val="0"/>
              <w:ind w:firstLine="0"/>
              <w:jc w:val="both"/>
              <w:rPr>
                <w:szCs w:val="24"/>
                <w:lang w:val="en-US"/>
              </w:rPr>
            </w:pPr>
            <w:r w:rsidRPr="00036BE1">
              <w:rPr>
                <w:szCs w:val="24"/>
                <w:lang w:val="en-US"/>
              </w:rPr>
              <w:t>«</w:t>
            </w:r>
            <w:r>
              <w:rPr>
                <w:szCs w:val="24"/>
                <w:lang w:val="en-US"/>
              </w:rPr>
              <w:t>PRIORBANK</w:t>
            </w:r>
            <w:r w:rsidRPr="00036BE1">
              <w:rPr>
                <w:szCs w:val="24"/>
                <w:lang w:val="en-US"/>
              </w:rPr>
              <w:t xml:space="preserve">» </w:t>
            </w:r>
            <w:r w:rsidRPr="00233014">
              <w:rPr>
                <w:szCs w:val="24"/>
                <w:lang w:val="en-US"/>
              </w:rPr>
              <w:t>JSC</w:t>
            </w:r>
            <w:r>
              <w:rPr>
                <w:szCs w:val="24"/>
                <w:lang w:val="en-US"/>
              </w:rPr>
              <w:t xml:space="preserve">, </w:t>
            </w:r>
            <w:r w:rsidRPr="00781C38">
              <w:rPr>
                <w:szCs w:val="24"/>
                <w:lang w:val="en-US"/>
              </w:rPr>
              <w:t>M</w:t>
            </w:r>
            <w:r>
              <w:rPr>
                <w:szCs w:val="24"/>
                <w:lang w:val="en-US"/>
              </w:rPr>
              <w:t>INSK</w:t>
            </w:r>
            <w:r w:rsidRPr="00036BE1">
              <w:rPr>
                <w:szCs w:val="24"/>
                <w:lang w:val="en-US"/>
              </w:rPr>
              <w:t>,</w:t>
            </w:r>
            <w:r w:rsidR="00127325">
              <w:rPr>
                <w:szCs w:val="24"/>
                <w:lang w:val="en-US"/>
              </w:rPr>
              <w:t xml:space="preserve"> BELARUS, Swift code: PJCBBY2X</w:t>
            </w:r>
          </w:p>
          <w:p w14:paraId="5E3D98D2" w14:textId="77777777" w:rsidR="00127325" w:rsidRDefault="00127325">
            <w:pPr>
              <w:autoSpaceDE w:val="0"/>
              <w:autoSpaceDN w:val="0"/>
              <w:ind w:firstLine="0"/>
              <w:jc w:val="both"/>
              <w:rPr>
                <w:szCs w:val="24"/>
                <w:lang w:val="en-US"/>
              </w:rPr>
            </w:pPr>
            <w:r>
              <w:rPr>
                <w:szCs w:val="24"/>
                <w:lang w:val="en-US"/>
              </w:rPr>
              <w:t>Correspondent bank:</w:t>
            </w:r>
          </w:p>
          <w:p w14:paraId="7C1CA5EC" w14:textId="77777777" w:rsidR="00127325" w:rsidRPr="00036BE1" w:rsidRDefault="00127325">
            <w:pPr>
              <w:autoSpaceDE w:val="0"/>
              <w:autoSpaceDN w:val="0"/>
              <w:ind w:firstLine="0"/>
              <w:jc w:val="both"/>
              <w:rPr>
                <w:szCs w:val="24"/>
                <w:lang w:val="de-AT"/>
              </w:rPr>
            </w:pPr>
            <w:r w:rsidRPr="00036BE1">
              <w:rPr>
                <w:szCs w:val="24"/>
                <w:lang w:val="de-AT"/>
              </w:rPr>
              <w:t>RAIFFEISEN ZENTRALBANK</w:t>
            </w:r>
          </w:p>
          <w:p w14:paraId="721655AD" w14:textId="77777777" w:rsidR="00127325" w:rsidRPr="00036BE1" w:rsidRDefault="00127325">
            <w:pPr>
              <w:autoSpaceDE w:val="0"/>
              <w:autoSpaceDN w:val="0"/>
              <w:ind w:firstLine="0"/>
              <w:jc w:val="both"/>
              <w:rPr>
                <w:szCs w:val="24"/>
                <w:lang w:val="de-AT"/>
              </w:rPr>
            </w:pPr>
            <w:r w:rsidRPr="00036BE1">
              <w:rPr>
                <w:szCs w:val="24"/>
                <w:lang w:val="de-AT"/>
              </w:rPr>
              <w:t xml:space="preserve">OSTERREICH VIENNA, AUSTRIA, </w:t>
            </w:r>
          </w:p>
          <w:p w14:paraId="5DE1D34B" w14:textId="77777777" w:rsidR="00127325" w:rsidRDefault="00127325">
            <w:pPr>
              <w:autoSpaceDE w:val="0"/>
              <w:autoSpaceDN w:val="0"/>
              <w:ind w:firstLine="0"/>
              <w:jc w:val="both"/>
              <w:rPr>
                <w:szCs w:val="24"/>
                <w:u w:val="single"/>
                <w:lang w:val="en-US"/>
              </w:rPr>
            </w:pPr>
            <w:r>
              <w:rPr>
                <w:szCs w:val="24"/>
                <w:lang w:val="en-US"/>
              </w:rPr>
              <w:t>Swift code: RZBA AT WW</w:t>
            </w:r>
          </w:p>
        </w:tc>
        <w:tc>
          <w:tcPr>
            <w:tcW w:w="4873" w:type="dxa"/>
          </w:tcPr>
          <w:p w14:paraId="3B73D16B" w14:textId="77777777" w:rsidR="00127325" w:rsidRDefault="00127325">
            <w:pPr>
              <w:autoSpaceDE w:val="0"/>
              <w:autoSpaceDN w:val="0"/>
              <w:ind w:right="289" w:firstLine="0"/>
              <w:jc w:val="both"/>
              <w:rPr>
                <w:szCs w:val="24"/>
                <w:highlight w:val="yellow"/>
                <w:lang w:val="en-US"/>
              </w:rPr>
            </w:pPr>
          </w:p>
        </w:tc>
      </w:tr>
      <w:tr w:rsidR="00127325" w14:paraId="7DC11A59" w14:textId="77777777" w:rsidTr="00127325">
        <w:trPr>
          <w:trHeight w:val="1693"/>
        </w:trPr>
        <w:tc>
          <w:tcPr>
            <w:tcW w:w="4872" w:type="dxa"/>
            <w:hideMark/>
          </w:tcPr>
          <w:p w14:paraId="5A6BC1F0" w14:textId="77777777" w:rsidR="00127325" w:rsidRDefault="00127325">
            <w:pPr>
              <w:autoSpaceDE w:val="0"/>
              <w:autoSpaceDN w:val="0"/>
              <w:ind w:firstLine="0"/>
              <w:jc w:val="both"/>
              <w:rPr>
                <w:szCs w:val="24"/>
              </w:rPr>
            </w:pPr>
            <w:r>
              <w:rPr>
                <w:szCs w:val="24"/>
              </w:rPr>
              <w:t>Контакты:</w:t>
            </w:r>
          </w:p>
          <w:p w14:paraId="72FBF657" w14:textId="77777777" w:rsidR="00127325" w:rsidRDefault="00127325">
            <w:pPr>
              <w:autoSpaceDE w:val="0"/>
              <w:autoSpaceDN w:val="0"/>
              <w:ind w:firstLine="0"/>
              <w:jc w:val="both"/>
              <w:rPr>
                <w:szCs w:val="24"/>
              </w:rPr>
            </w:pPr>
            <w:r>
              <w:rPr>
                <w:szCs w:val="24"/>
              </w:rPr>
              <w:t>факс:</w:t>
            </w:r>
            <w:r>
              <w:rPr>
                <w:b/>
                <w:sz w:val="26"/>
                <w:szCs w:val="24"/>
              </w:rPr>
              <w:tab/>
            </w:r>
            <w:r>
              <w:rPr>
                <w:szCs w:val="24"/>
              </w:rPr>
              <w:t>+375 214 59 8162</w:t>
            </w:r>
          </w:p>
          <w:p w14:paraId="472665DC" w14:textId="77777777" w:rsidR="00127325" w:rsidRDefault="00127325">
            <w:pPr>
              <w:autoSpaceDE w:val="0"/>
              <w:autoSpaceDN w:val="0"/>
              <w:ind w:firstLine="0"/>
              <w:jc w:val="both"/>
              <w:rPr>
                <w:szCs w:val="24"/>
              </w:rPr>
            </w:pPr>
            <w:r>
              <w:rPr>
                <w:szCs w:val="24"/>
              </w:rPr>
              <w:t>тел.:</w:t>
            </w:r>
            <w:r>
              <w:rPr>
                <w:b/>
                <w:sz w:val="26"/>
                <w:szCs w:val="24"/>
              </w:rPr>
              <w:tab/>
            </w:r>
            <w:r>
              <w:rPr>
                <w:szCs w:val="24"/>
              </w:rPr>
              <w:t>+375 214 59 4513</w:t>
            </w:r>
          </w:p>
          <w:p w14:paraId="65D52697" w14:textId="7FA35C02" w:rsidR="00127325" w:rsidRPr="000F6D77" w:rsidRDefault="00127325">
            <w:pPr>
              <w:autoSpaceDE w:val="0"/>
              <w:autoSpaceDN w:val="0"/>
              <w:ind w:firstLine="0"/>
              <w:jc w:val="both"/>
              <w:rPr>
                <w:rStyle w:val="a3"/>
                <w:sz w:val="26"/>
                <w:szCs w:val="24"/>
              </w:rPr>
            </w:pPr>
            <w:r>
              <w:rPr>
                <w:szCs w:val="24"/>
                <w:lang w:val="en-US"/>
              </w:rPr>
              <w:t>email</w:t>
            </w:r>
            <w:r>
              <w:rPr>
                <w:sz w:val="26"/>
                <w:szCs w:val="24"/>
              </w:rPr>
              <w:tab/>
            </w:r>
            <w:hyperlink r:id="rId10" w:history="1">
              <w:r w:rsidR="001C36F2" w:rsidRPr="005C7727">
                <w:rPr>
                  <w:rStyle w:val="a3"/>
                  <w:sz w:val="26"/>
                  <w:szCs w:val="24"/>
                  <w:lang w:val="en-US"/>
                </w:rPr>
                <w:t>office</w:t>
              </w:r>
              <w:r w:rsidR="001C36F2" w:rsidRPr="005C7727">
                <w:rPr>
                  <w:rStyle w:val="a3"/>
                  <w:sz w:val="26"/>
                  <w:szCs w:val="24"/>
                </w:rPr>
                <w:t>@</w:t>
              </w:r>
              <w:r w:rsidR="001C36F2" w:rsidRPr="005C7727">
                <w:rPr>
                  <w:rStyle w:val="a3"/>
                  <w:sz w:val="26"/>
                  <w:szCs w:val="24"/>
                  <w:lang w:val="en-US"/>
                </w:rPr>
                <w:t>additech</w:t>
              </w:r>
              <w:r w:rsidR="001C36F2" w:rsidRPr="005C7727">
                <w:rPr>
                  <w:rStyle w:val="a3"/>
                  <w:sz w:val="26"/>
                  <w:szCs w:val="24"/>
                </w:rPr>
                <w:t>.</w:t>
              </w:r>
              <w:r w:rsidR="001C36F2" w:rsidRPr="005C7727">
                <w:rPr>
                  <w:rStyle w:val="a3"/>
                  <w:sz w:val="26"/>
                  <w:szCs w:val="24"/>
                  <w:lang w:val="en-US"/>
                </w:rPr>
                <w:t>by</w:t>
              </w:r>
            </w:hyperlink>
          </w:p>
          <w:p w14:paraId="0622AB5E" w14:textId="77777777" w:rsidR="0028211A" w:rsidRDefault="0028211A">
            <w:pPr>
              <w:autoSpaceDE w:val="0"/>
              <w:autoSpaceDN w:val="0"/>
              <w:ind w:firstLine="0"/>
              <w:jc w:val="both"/>
              <w:rPr>
                <w:szCs w:val="24"/>
              </w:rPr>
            </w:pPr>
          </w:p>
          <w:p w14:paraId="037D2046" w14:textId="77777777" w:rsidR="0028211A" w:rsidRDefault="0028211A">
            <w:pPr>
              <w:autoSpaceDE w:val="0"/>
              <w:autoSpaceDN w:val="0"/>
              <w:ind w:firstLine="0"/>
              <w:jc w:val="both"/>
              <w:rPr>
                <w:szCs w:val="24"/>
                <w:lang w:val="en-US"/>
              </w:rPr>
            </w:pPr>
            <w:r>
              <w:rPr>
                <w:szCs w:val="24"/>
                <w:lang w:val="en-US"/>
              </w:rPr>
              <w:t>____________/____________/</w:t>
            </w:r>
          </w:p>
          <w:p w14:paraId="271E854F" w14:textId="202AA59B" w:rsidR="0028211A" w:rsidRPr="0028211A" w:rsidRDefault="0028211A">
            <w:pPr>
              <w:autoSpaceDE w:val="0"/>
              <w:autoSpaceDN w:val="0"/>
              <w:ind w:firstLine="0"/>
              <w:jc w:val="both"/>
              <w:rPr>
                <w:szCs w:val="24"/>
              </w:rPr>
            </w:pPr>
            <w:r>
              <w:rPr>
                <w:szCs w:val="24"/>
              </w:rPr>
              <w:t>«___</w:t>
            </w:r>
            <w:proofErr w:type="gramStart"/>
            <w:r>
              <w:rPr>
                <w:szCs w:val="24"/>
              </w:rPr>
              <w:t>_»_</w:t>
            </w:r>
            <w:proofErr w:type="gramEnd"/>
            <w:r>
              <w:rPr>
                <w:szCs w:val="24"/>
              </w:rPr>
              <w:t>________20___г</w:t>
            </w:r>
          </w:p>
        </w:tc>
        <w:tc>
          <w:tcPr>
            <w:tcW w:w="4873" w:type="dxa"/>
            <w:hideMark/>
          </w:tcPr>
          <w:p w14:paraId="58ED001D" w14:textId="77777777" w:rsidR="00127325" w:rsidRDefault="00127325">
            <w:pPr>
              <w:autoSpaceDE w:val="0"/>
              <w:autoSpaceDN w:val="0"/>
              <w:ind w:right="289" w:firstLine="0"/>
              <w:jc w:val="both"/>
              <w:rPr>
                <w:szCs w:val="24"/>
              </w:rPr>
            </w:pPr>
            <w:r>
              <w:rPr>
                <w:szCs w:val="24"/>
              </w:rPr>
              <w:t>Контакты:</w:t>
            </w:r>
          </w:p>
          <w:p w14:paraId="172A3F44" w14:textId="77777777" w:rsidR="00127325" w:rsidRDefault="00127325">
            <w:pPr>
              <w:autoSpaceDE w:val="0"/>
              <w:autoSpaceDN w:val="0"/>
              <w:ind w:right="289" w:firstLine="0"/>
              <w:jc w:val="both"/>
              <w:rPr>
                <w:szCs w:val="24"/>
              </w:rPr>
            </w:pPr>
            <w:r>
              <w:rPr>
                <w:szCs w:val="24"/>
              </w:rPr>
              <w:t>тел</w:t>
            </w:r>
            <w:r>
              <w:rPr>
                <w:b/>
                <w:sz w:val="26"/>
                <w:szCs w:val="24"/>
              </w:rPr>
              <w:tab/>
            </w:r>
            <w:r>
              <w:rPr>
                <w:szCs w:val="24"/>
              </w:rPr>
              <w:t>+____________________</w:t>
            </w:r>
          </w:p>
          <w:p w14:paraId="4AC9C84D" w14:textId="77777777" w:rsidR="00127325" w:rsidRDefault="00127325">
            <w:pPr>
              <w:autoSpaceDE w:val="0"/>
              <w:autoSpaceDN w:val="0"/>
              <w:ind w:right="289" w:firstLine="0"/>
              <w:jc w:val="both"/>
              <w:rPr>
                <w:szCs w:val="24"/>
              </w:rPr>
            </w:pPr>
            <w:r>
              <w:rPr>
                <w:szCs w:val="24"/>
              </w:rPr>
              <w:t>моб.</w:t>
            </w:r>
            <w:r>
              <w:rPr>
                <w:b/>
                <w:sz w:val="26"/>
                <w:szCs w:val="24"/>
              </w:rPr>
              <w:tab/>
            </w:r>
            <w:r>
              <w:rPr>
                <w:szCs w:val="24"/>
              </w:rPr>
              <w:t>+____________________</w:t>
            </w:r>
          </w:p>
          <w:p w14:paraId="2950018A" w14:textId="77777777" w:rsidR="00127325" w:rsidRDefault="00127325">
            <w:pPr>
              <w:autoSpaceDE w:val="0"/>
              <w:autoSpaceDN w:val="0"/>
              <w:ind w:right="289" w:firstLine="0"/>
              <w:jc w:val="both"/>
              <w:rPr>
                <w:sz w:val="26"/>
                <w:szCs w:val="24"/>
              </w:rPr>
            </w:pPr>
            <w:r>
              <w:rPr>
                <w:szCs w:val="24"/>
                <w:lang w:val="en-US"/>
              </w:rPr>
              <w:t>email</w:t>
            </w:r>
            <w:r>
              <w:rPr>
                <w:b/>
                <w:sz w:val="26"/>
                <w:szCs w:val="24"/>
              </w:rPr>
              <w:tab/>
            </w:r>
            <w:r>
              <w:rPr>
                <w:sz w:val="26"/>
                <w:szCs w:val="24"/>
              </w:rPr>
              <w:t>____________________</w:t>
            </w:r>
          </w:p>
          <w:p w14:paraId="0DF70340" w14:textId="77777777" w:rsidR="0028211A" w:rsidRDefault="0028211A">
            <w:pPr>
              <w:autoSpaceDE w:val="0"/>
              <w:autoSpaceDN w:val="0"/>
              <w:ind w:right="289" w:firstLine="0"/>
              <w:jc w:val="both"/>
              <w:rPr>
                <w:szCs w:val="24"/>
                <w:highlight w:val="yellow"/>
              </w:rPr>
            </w:pPr>
          </w:p>
          <w:p w14:paraId="372891C5" w14:textId="77777777" w:rsidR="0028211A" w:rsidRDefault="0028211A">
            <w:pPr>
              <w:autoSpaceDE w:val="0"/>
              <w:autoSpaceDN w:val="0"/>
              <w:ind w:right="289" w:firstLine="0"/>
              <w:jc w:val="both"/>
              <w:rPr>
                <w:szCs w:val="24"/>
                <w:highlight w:val="yellow"/>
              </w:rPr>
            </w:pPr>
            <w:r>
              <w:rPr>
                <w:szCs w:val="24"/>
                <w:highlight w:val="yellow"/>
              </w:rPr>
              <w:t>_______________/___________/</w:t>
            </w:r>
          </w:p>
          <w:p w14:paraId="3A161F72" w14:textId="5B0A3757" w:rsidR="0028211A" w:rsidRDefault="0028211A">
            <w:pPr>
              <w:autoSpaceDE w:val="0"/>
              <w:autoSpaceDN w:val="0"/>
              <w:ind w:right="289" w:firstLine="0"/>
              <w:jc w:val="both"/>
              <w:rPr>
                <w:szCs w:val="24"/>
                <w:highlight w:val="yellow"/>
              </w:rPr>
            </w:pPr>
            <w:r>
              <w:rPr>
                <w:szCs w:val="24"/>
                <w:highlight w:val="yellow"/>
              </w:rPr>
              <w:t>«___</w:t>
            </w:r>
            <w:proofErr w:type="gramStart"/>
            <w:r>
              <w:rPr>
                <w:szCs w:val="24"/>
                <w:highlight w:val="yellow"/>
              </w:rPr>
              <w:t>_»_</w:t>
            </w:r>
            <w:proofErr w:type="gramEnd"/>
            <w:r>
              <w:rPr>
                <w:szCs w:val="24"/>
                <w:highlight w:val="yellow"/>
              </w:rPr>
              <w:t>_____________20___г</w:t>
            </w:r>
          </w:p>
        </w:tc>
      </w:tr>
      <w:permEnd w:id="14634088"/>
    </w:tbl>
    <w:p w14:paraId="0D72921F" w14:textId="77777777" w:rsidR="00127325" w:rsidRDefault="00127325" w:rsidP="00127325">
      <w:pPr>
        <w:ind w:firstLine="0"/>
        <w:rPr>
          <w:sz w:val="28"/>
          <w:szCs w:val="28"/>
        </w:rPr>
      </w:pPr>
    </w:p>
    <w:permEnd w:id="640964257"/>
    <w:p w14:paraId="7F5C76E4" w14:textId="77777777" w:rsidR="00127325" w:rsidRDefault="00127325" w:rsidP="00127325">
      <w:pPr>
        <w:ind w:firstLine="0"/>
        <w:rPr>
          <w:sz w:val="28"/>
          <w:szCs w:val="28"/>
        </w:rPr>
      </w:pPr>
    </w:p>
    <w:p w14:paraId="1949FB8C" w14:textId="77777777" w:rsidR="00127325" w:rsidRDefault="00127325" w:rsidP="00127325">
      <w:pPr>
        <w:ind w:firstLine="0"/>
        <w:rPr>
          <w:sz w:val="28"/>
          <w:szCs w:val="28"/>
        </w:rPr>
      </w:pPr>
    </w:p>
    <w:p w14:paraId="4643E0EE" w14:textId="77777777" w:rsidR="00127325" w:rsidRDefault="00127325" w:rsidP="00127325">
      <w:pPr>
        <w:ind w:firstLine="0"/>
        <w:rPr>
          <w:sz w:val="28"/>
          <w:szCs w:val="28"/>
        </w:rPr>
      </w:pPr>
    </w:p>
    <w:p w14:paraId="709E5F00" w14:textId="77777777" w:rsidR="00D00336" w:rsidRDefault="00D00336"/>
    <w:sectPr w:rsidR="00D00336" w:rsidSect="00417A1D">
      <w:headerReference w:type="default" r:id="rId11"/>
      <w:footerReference w:type="default" r:id="rId12"/>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6F3B0" w14:textId="77777777" w:rsidR="0015440B" w:rsidRDefault="0015440B" w:rsidP="0028211A">
      <w:r>
        <w:separator/>
      </w:r>
    </w:p>
  </w:endnote>
  <w:endnote w:type="continuationSeparator" w:id="0">
    <w:p w14:paraId="432EEF08" w14:textId="77777777" w:rsidR="0015440B" w:rsidRDefault="0015440B" w:rsidP="0028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19E4F" w14:textId="2EA9B9FA" w:rsidR="0028211A" w:rsidRDefault="0028211A">
    <w:pPr>
      <w:pStyle w:val="a6"/>
      <w:jc w:val="center"/>
    </w:pPr>
  </w:p>
  <w:p w14:paraId="314CD05C" w14:textId="77777777" w:rsidR="0028211A" w:rsidRDefault="002821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1ABF5" w14:textId="77777777" w:rsidR="0015440B" w:rsidRDefault="0015440B" w:rsidP="0028211A">
      <w:r>
        <w:separator/>
      </w:r>
    </w:p>
  </w:footnote>
  <w:footnote w:type="continuationSeparator" w:id="0">
    <w:p w14:paraId="55B1FC19" w14:textId="77777777" w:rsidR="0015440B" w:rsidRDefault="0015440B" w:rsidP="0028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877435"/>
      <w:docPartObj>
        <w:docPartGallery w:val="Page Numbers (Top of Page)"/>
        <w:docPartUnique/>
      </w:docPartObj>
    </w:sdtPr>
    <w:sdtContent>
      <w:p w14:paraId="65E38829" w14:textId="379A1768" w:rsidR="00417A1D" w:rsidRDefault="00417A1D">
        <w:pPr>
          <w:pStyle w:val="a4"/>
          <w:jc w:val="center"/>
        </w:pPr>
        <w:r>
          <w:fldChar w:fldCharType="begin"/>
        </w:r>
        <w:r>
          <w:instrText>PAGE   \* MERGEFORMAT</w:instrText>
        </w:r>
        <w:r>
          <w:fldChar w:fldCharType="separate"/>
        </w:r>
        <w:r>
          <w:t>2</w:t>
        </w:r>
        <w:r>
          <w:fldChar w:fldCharType="end"/>
        </w:r>
      </w:p>
    </w:sdtContent>
  </w:sdt>
  <w:p w14:paraId="234FC181" w14:textId="77777777" w:rsidR="00417A1D" w:rsidRDefault="00417A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5203"/>
    <w:multiLevelType w:val="multilevel"/>
    <w:tmpl w:val="080AB5D2"/>
    <w:lvl w:ilvl="0">
      <w:start w:val="1"/>
      <w:numFmt w:val="decimal"/>
      <w:lvlText w:val="%1."/>
      <w:lvlJc w:val="left"/>
      <w:pPr>
        <w:tabs>
          <w:tab w:val="num" w:pos="1134"/>
        </w:tabs>
        <w:ind w:left="0" w:firstLine="567"/>
      </w:pPr>
    </w:lvl>
    <w:lvl w:ilvl="1">
      <w:start w:val="1"/>
      <w:numFmt w:val="decimal"/>
      <w:lvlText w:val="%1.%2."/>
      <w:lvlJc w:val="left"/>
      <w:pPr>
        <w:tabs>
          <w:tab w:val="num" w:pos="1134"/>
        </w:tabs>
        <w:ind w:left="0" w:firstLine="567"/>
      </w:pPr>
    </w:lvl>
    <w:lvl w:ilvl="2">
      <w:start w:val="1"/>
      <w:numFmt w:val="bullet"/>
      <w:lvlText w:val=""/>
      <w:lvlJc w:val="left"/>
      <w:pPr>
        <w:tabs>
          <w:tab w:val="num" w:pos="1134"/>
        </w:tabs>
        <w:ind w:left="0" w:firstLine="567"/>
      </w:pPr>
      <w:rPr>
        <w:rFonts w:ascii="Symbol" w:hAnsi="Symbol" w:hint="default"/>
      </w:rPr>
    </w:lvl>
    <w:lvl w:ilvl="3">
      <w:start w:val="1"/>
      <w:numFmt w:val="decimal"/>
      <w:lvlText w:val="%1.%2.%3.%4."/>
      <w:lvlJc w:val="left"/>
      <w:pPr>
        <w:tabs>
          <w:tab w:val="num" w:pos="1077"/>
        </w:tabs>
        <w:ind w:left="1077" w:hanging="510"/>
      </w:pPr>
    </w:lvl>
    <w:lvl w:ilvl="4">
      <w:start w:val="1"/>
      <w:numFmt w:val="decimal"/>
      <w:lvlText w:val="%1.%2.%3.%4.%5."/>
      <w:lvlJc w:val="left"/>
      <w:pPr>
        <w:tabs>
          <w:tab w:val="num" w:pos="1077"/>
        </w:tabs>
        <w:ind w:left="1077" w:hanging="510"/>
      </w:pPr>
    </w:lvl>
    <w:lvl w:ilvl="5">
      <w:start w:val="1"/>
      <w:numFmt w:val="decimal"/>
      <w:lvlText w:val="%1.%2.%3.%4.%5.%6."/>
      <w:lvlJc w:val="left"/>
      <w:pPr>
        <w:tabs>
          <w:tab w:val="num" w:pos="1077"/>
        </w:tabs>
        <w:ind w:left="1077" w:hanging="510"/>
      </w:pPr>
    </w:lvl>
    <w:lvl w:ilvl="6">
      <w:start w:val="1"/>
      <w:numFmt w:val="decimal"/>
      <w:lvlText w:val="%1.%2.%3.%4.%5.%6.%7."/>
      <w:lvlJc w:val="left"/>
      <w:pPr>
        <w:tabs>
          <w:tab w:val="num" w:pos="1077"/>
        </w:tabs>
        <w:ind w:left="1077" w:hanging="510"/>
      </w:pPr>
    </w:lvl>
    <w:lvl w:ilvl="7">
      <w:start w:val="1"/>
      <w:numFmt w:val="decimal"/>
      <w:lvlText w:val="%1.%2.%3.%4.%5.%6.%7.%8."/>
      <w:lvlJc w:val="left"/>
      <w:pPr>
        <w:tabs>
          <w:tab w:val="num" w:pos="1077"/>
        </w:tabs>
        <w:ind w:left="1077" w:hanging="510"/>
      </w:pPr>
    </w:lvl>
    <w:lvl w:ilvl="8">
      <w:start w:val="1"/>
      <w:numFmt w:val="decimal"/>
      <w:lvlText w:val="%1.%2.%3.%4.%5.%6.%7.%8.%9."/>
      <w:lvlJc w:val="left"/>
      <w:pPr>
        <w:tabs>
          <w:tab w:val="num" w:pos="1077"/>
        </w:tabs>
        <w:ind w:left="1077" w:hanging="510"/>
      </w:pPr>
    </w:lvl>
  </w:abstractNum>
  <w:abstractNum w:abstractNumId="1" w15:restartNumberingAfterBreak="0">
    <w:nsid w:val="61B40CA9"/>
    <w:multiLevelType w:val="hybridMultilevel"/>
    <w:tmpl w:val="3BF24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1A5BC4"/>
    <w:multiLevelType w:val="multilevel"/>
    <w:tmpl w:val="8C343C72"/>
    <w:lvl w:ilvl="0">
      <w:start w:val="1"/>
      <w:numFmt w:val="decimal"/>
      <w:lvlText w:val="%1."/>
      <w:lvlJc w:val="left"/>
      <w:pPr>
        <w:ind w:left="360" w:hanging="360"/>
      </w:pPr>
    </w:lvl>
    <w:lvl w:ilvl="1">
      <w:start w:val="1"/>
      <w:numFmt w:val="decimal"/>
      <w:lvlText w:val="%1.%2."/>
      <w:lvlJc w:val="left"/>
      <w:pPr>
        <w:ind w:left="1069" w:hanging="360"/>
      </w:pPr>
      <w:rPr>
        <w:b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ocumentProtection w:edit="readOnly" w:enforcement="1" w:cryptProviderType="rsaAES" w:cryptAlgorithmClass="hash" w:cryptAlgorithmType="typeAny" w:cryptAlgorithmSid="14" w:cryptSpinCount="100000" w:hash="AfBV5f+REy8SHT2xEQefS2pUYbP1svGAdNShdsZkgnqF87BzjXFMOKm/4kdxmYpqaILYwMNhS86bD3ey5qx5Ig==" w:salt="uELPTBYx18qrkoN5vbIbG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F8"/>
    <w:rsid w:val="00036BE1"/>
    <w:rsid w:val="000F6D77"/>
    <w:rsid w:val="00127325"/>
    <w:rsid w:val="0015440B"/>
    <w:rsid w:val="001C36F2"/>
    <w:rsid w:val="0028211A"/>
    <w:rsid w:val="00384A59"/>
    <w:rsid w:val="003873FE"/>
    <w:rsid w:val="00397EEF"/>
    <w:rsid w:val="003A2925"/>
    <w:rsid w:val="00417A1D"/>
    <w:rsid w:val="00526346"/>
    <w:rsid w:val="0052699B"/>
    <w:rsid w:val="00607C76"/>
    <w:rsid w:val="00661C33"/>
    <w:rsid w:val="00663660"/>
    <w:rsid w:val="006C7BAA"/>
    <w:rsid w:val="00793AD8"/>
    <w:rsid w:val="00817F55"/>
    <w:rsid w:val="00920923"/>
    <w:rsid w:val="009A3396"/>
    <w:rsid w:val="00AC2534"/>
    <w:rsid w:val="00AF16F8"/>
    <w:rsid w:val="00C00740"/>
    <w:rsid w:val="00D00336"/>
    <w:rsid w:val="00D710EF"/>
    <w:rsid w:val="00E00B6A"/>
    <w:rsid w:val="00EB0A31"/>
    <w:rsid w:val="00EB2083"/>
    <w:rsid w:val="00FE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F7B5"/>
  <w15:chartTrackingRefBased/>
  <w15:docId w15:val="{94B04B57-EE6E-48EB-BFE8-B0F44A4E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325"/>
    <w:pPr>
      <w:spacing w:after="0" w:line="240" w:lineRule="auto"/>
      <w:ind w:firstLine="72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27325"/>
    <w:rPr>
      <w:color w:val="0000FF"/>
      <w:u w:val="single"/>
    </w:rPr>
  </w:style>
  <w:style w:type="character" w:customStyle="1" w:styleId="FontStyle86">
    <w:name w:val="Font Style86"/>
    <w:rsid w:val="00127325"/>
    <w:rPr>
      <w:rFonts w:ascii="Times New Roman" w:hAnsi="Times New Roman" w:cs="Times New Roman" w:hint="default"/>
      <w:sz w:val="26"/>
      <w:szCs w:val="26"/>
    </w:rPr>
  </w:style>
  <w:style w:type="paragraph" w:styleId="a4">
    <w:name w:val="header"/>
    <w:basedOn w:val="a"/>
    <w:link w:val="a5"/>
    <w:uiPriority w:val="99"/>
    <w:unhideWhenUsed/>
    <w:rsid w:val="0028211A"/>
    <w:pPr>
      <w:tabs>
        <w:tab w:val="center" w:pos="4677"/>
        <w:tab w:val="right" w:pos="9355"/>
      </w:tabs>
    </w:pPr>
  </w:style>
  <w:style w:type="character" w:customStyle="1" w:styleId="a5">
    <w:name w:val="Верхний колонтитул Знак"/>
    <w:basedOn w:val="a0"/>
    <w:link w:val="a4"/>
    <w:uiPriority w:val="99"/>
    <w:rsid w:val="0028211A"/>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28211A"/>
    <w:pPr>
      <w:tabs>
        <w:tab w:val="center" w:pos="4677"/>
        <w:tab w:val="right" w:pos="9355"/>
      </w:tabs>
    </w:pPr>
  </w:style>
  <w:style w:type="character" w:customStyle="1" w:styleId="a7">
    <w:name w:val="Нижний колонтитул Знак"/>
    <w:basedOn w:val="a0"/>
    <w:link w:val="a6"/>
    <w:uiPriority w:val="99"/>
    <w:rsid w:val="0028211A"/>
    <w:rPr>
      <w:rFonts w:ascii="Times New Roman" w:eastAsia="Times New Roman" w:hAnsi="Times New Roman" w:cs="Times New Roman"/>
      <w:sz w:val="24"/>
      <w:szCs w:val="20"/>
      <w:lang w:eastAsia="ru-RU"/>
    </w:rPr>
  </w:style>
  <w:style w:type="character" w:customStyle="1" w:styleId="1">
    <w:name w:val="Неразрешенное упоминание1"/>
    <w:basedOn w:val="a0"/>
    <w:uiPriority w:val="99"/>
    <w:semiHidden/>
    <w:unhideWhenUsed/>
    <w:rsid w:val="000F6D77"/>
    <w:rPr>
      <w:color w:val="605E5C"/>
      <w:shd w:val="clear" w:color="auto" w:fill="E1DFDD"/>
    </w:rPr>
  </w:style>
  <w:style w:type="paragraph" w:styleId="a8">
    <w:name w:val="Balloon Text"/>
    <w:basedOn w:val="a"/>
    <w:link w:val="a9"/>
    <w:uiPriority w:val="99"/>
    <w:semiHidden/>
    <w:unhideWhenUsed/>
    <w:rsid w:val="00D710EF"/>
    <w:rPr>
      <w:rFonts w:ascii="Segoe UI" w:hAnsi="Segoe UI" w:cs="Segoe UI"/>
      <w:sz w:val="18"/>
      <w:szCs w:val="18"/>
    </w:rPr>
  </w:style>
  <w:style w:type="character" w:customStyle="1" w:styleId="a9">
    <w:name w:val="Текст выноски Знак"/>
    <w:basedOn w:val="a0"/>
    <w:link w:val="a8"/>
    <w:uiPriority w:val="99"/>
    <w:semiHidden/>
    <w:rsid w:val="00D710E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ditech.b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ditech.b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ffice@additech.by" TargetMode="External"/><Relationship Id="rId4" Type="http://schemas.openxmlformats.org/officeDocument/2006/relationships/webSettings" Target="webSettings.xml"/><Relationship Id="rId9" Type="http://schemas.openxmlformats.org/officeDocument/2006/relationships/hyperlink" Target="http://www.addditech.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4657</Words>
  <Characters>26549</Characters>
  <Application>Microsoft Office Word</Application>
  <DocSecurity>8</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Дарья Александровна</dc:creator>
  <cp:keywords/>
  <dc:description/>
  <cp:lastModifiedBy>Ермакова Дарья Александровна</cp:lastModifiedBy>
  <cp:revision>5</cp:revision>
  <dcterms:created xsi:type="dcterms:W3CDTF">2021-09-08T08:20:00Z</dcterms:created>
  <dcterms:modified xsi:type="dcterms:W3CDTF">2021-09-08T13:42:00Z</dcterms:modified>
</cp:coreProperties>
</file>